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75" w:rsidRPr="00822675" w:rsidRDefault="00822675" w:rsidP="00822675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822675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Менеджер по продажам (г. Рязань)</w:t>
      </w:r>
    </w:p>
    <w:p w:rsidR="00822675" w:rsidRPr="00822675" w:rsidRDefault="00822675" w:rsidP="00822675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26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33 000 до 40 000 руб. до вычета НДФЛ</w:t>
      </w:r>
    </w:p>
    <w:p w:rsidR="00822675" w:rsidRPr="00822675" w:rsidRDefault="00822675" w:rsidP="00822675">
      <w:pPr>
        <w:spacing w:before="100" w:beforeAutospacing="1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заряжен энергией и хочешь превратить ее в деньги?</w:t>
      </w:r>
    </w:p>
    <w:p w:rsidR="00822675" w:rsidRPr="00822675" w:rsidRDefault="00822675" w:rsidP="00822675">
      <w:pPr>
        <w:spacing w:before="705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Приходи работать к нам!</w:t>
      </w:r>
    </w:p>
    <w:p w:rsidR="00822675" w:rsidRPr="00822675" w:rsidRDefault="00822675" w:rsidP="0082267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aps/>
          <w:color w:val="4C1E87"/>
          <w:sz w:val="30"/>
          <w:szCs w:val="30"/>
          <w:bdr w:val="none" w:sz="0" w:space="0" w:color="auto" w:frame="1"/>
          <w:lang w:eastAsia="ru-RU"/>
        </w:rPr>
        <w:t>У НАС ЕСТЬ ВСЕ ДЛЯ УСПЕШНОГО СТАРТА ТВОЕЙ КАРЬЕРЫ: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Бесплатное корпоративное обучение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Стипендия на начальном этапе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Неограниченная премия по результатам работы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для опытных и для новичков</w:t>
      </w:r>
      <w:proofErr w:type="gramEnd"/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Лучшие мотивации с возможностью поездок по всему миру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Скидки на товар и авиабилеты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работы: 5/2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Белая зарплата и оформление по ТК РФ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быстрого карьерного роста</w:t>
      </w:r>
    </w:p>
    <w:p w:rsidR="00822675" w:rsidRPr="00822675" w:rsidRDefault="00822675" w:rsidP="00822675">
      <w:pPr>
        <w:numPr>
          <w:ilvl w:val="0"/>
          <w:numId w:val="1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Льготное кредитование для сотрудников у банков-партнеров</w:t>
      </w:r>
    </w:p>
    <w:p w:rsidR="00822675" w:rsidRPr="00822675" w:rsidRDefault="00822675" w:rsidP="0082267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aps/>
          <w:color w:val="4C1E87"/>
          <w:sz w:val="30"/>
          <w:szCs w:val="30"/>
          <w:bdr w:val="none" w:sz="0" w:space="0" w:color="auto" w:frame="1"/>
          <w:lang w:eastAsia="ru-RU"/>
        </w:rPr>
        <w:t>С НАМИ ТЫ БУДЕШЬ:</w:t>
      </w:r>
    </w:p>
    <w:p w:rsidR="00822675" w:rsidRPr="00822675" w:rsidRDefault="00822675" w:rsidP="00822675">
      <w:pPr>
        <w:numPr>
          <w:ilvl w:val="0"/>
          <w:numId w:val="2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Помогать клиентам в выборе лучших технических новинок</w:t>
      </w:r>
    </w:p>
    <w:p w:rsidR="00822675" w:rsidRPr="00822675" w:rsidRDefault="00822675" w:rsidP="00822675">
      <w:pPr>
        <w:numPr>
          <w:ilvl w:val="0"/>
          <w:numId w:val="2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Продавать товары и услуги</w:t>
      </w:r>
    </w:p>
    <w:p w:rsidR="00822675" w:rsidRPr="00822675" w:rsidRDefault="00822675" w:rsidP="00822675">
      <w:pPr>
        <w:numPr>
          <w:ilvl w:val="0"/>
          <w:numId w:val="2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Подключать к операторам связи и </w:t>
      </w:r>
      <w:proofErr w:type="spellStart"/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интернет-провайдерам</w:t>
      </w:r>
      <w:proofErr w:type="spellEnd"/>
    </w:p>
    <w:p w:rsidR="00822675" w:rsidRPr="00822675" w:rsidRDefault="00822675" w:rsidP="00822675">
      <w:pPr>
        <w:numPr>
          <w:ilvl w:val="0"/>
          <w:numId w:val="2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Общаться с большим количеством людей и находить друзей</w:t>
      </w:r>
    </w:p>
    <w:p w:rsidR="00822675" w:rsidRPr="00822675" w:rsidRDefault="00822675" w:rsidP="00822675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aps/>
          <w:color w:val="4C1E87"/>
          <w:sz w:val="30"/>
          <w:szCs w:val="30"/>
          <w:bdr w:val="none" w:sz="0" w:space="0" w:color="auto" w:frame="1"/>
          <w:lang w:eastAsia="ru-RU"/>
        </w:rPr>
        <w:t>РАДЫ СОТРУДНИЧАТЬ, ЕСЛИ:</w:t>
      </w:r>
    </w:p>
    <w:p w:rsidR="00822675" w:rsidRPr="00822675" w:rsidRDefault="00822675" w:rsidP="00822675">
      <w:pPr>
        <w:numPr>
          <w:ilvl w:val="0"/>
          <w:numId w:val="3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Хочешь работать в команде, увлеченной своим делом</w:t>
      </w:r>
    </w:p>
    <w:p w:rsidR="00822675" w:rsidRPr="00822675" w:rsidRDefault="00822675" w:rsidP="00822675">
      <w:pPr>
        <w:numPr>
          <w:ilvl w:val="0"/>
          <w:numId w:val="3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 учиться и развиваться</w:t>
      </w:r>
    </w:p>
    <w:p w:rsidR="00822675" w:rsidRPr="00822675" w:rsidRDefault="00822675" w:rsidP="00822675">
      <w:pPr>
        <w:numPr>
          <w:ilvl w:val="0"/>
          <w:numId w:val="3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Тебе нравятся гаджеты, продажи и общение</w:t>
      </w:r>
    </w:p>
    <w:p w:rsidR="00822675" w:rsidRPr="00822675" w:rsidRDefault="00822675" w:rsidP="00822675">
      <w:pPr>
        <w:numPr>
          <w:ilvl w:val="0"/>
          <w:numId w:val="3"/>
        </w:numPr>
        <w:spacing w:after="60" w:line="360" w:lineRule="atLeast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тебя грамотная речь и позитивное отношение к людям</w:t>
      </w:r>
    </w:p>
    <w:p w:rsidR="00822675" w:rsidRDefault="00822675" w:rsidP="00822675">
      <w:pPr>
        <w:spacing w:before="705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команда поможет тебе стать лучшим продавцом!</w:t>
      </w:r>
    </w:p>
    <w:p w:rsidR="00822675" w:rsidRPr="00822675" w:rsidRDefault="00822675" w:rsidP="00822675">
      <w:pPr>
        <w:spacing w:before="705"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2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Присоединяйся!</w:t>
      </w:r>
    </w:p>
    <w:p w:rsidR="00254278" w:rsidRDefault="008D77F1"/>
    <w:sectPr w:rsidR="0025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BC8"/>
    <w:multiLevelType w:val="multilevel"/>
    <w:tmpl w:val="3F9E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E29EC"/>
    <w:multiLevelType w:val="multilevel"/>
    <w:tmpl w:val="F0D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F2EDD"/>
    <w:multiLevelType w:val="multilevel"/>
    <w:tmpl w:val="031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5"/>
    <w:rsid w:val="002F33A7"/>
    <w:rsid w:val="00822675"/>
    <w:rsid w:val="008D77F1"/>
    <w:rsid w:val="00A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26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6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26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6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034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1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0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5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1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9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9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97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8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Кристина Вячеславовна</dc:creator>
  <cp:lastModifiedBy>Ольга Н. Зимина</cp:lastModifiedBy>
  <cp:revision>2</cp:revision>
  <dcterms:created xsi:type="dcterms:W3CDTF">2019-05-31T09:11:00Z</dcterms:created>
  <dcterms:modified xsi:type="dcterms:W3CDTF">2019-05-31T09:11:00Z</dcterms:modified>
</cp:coreProperties>
</file>