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4252"/>
        <w:gridCol w:w="1701"/>
        <w:gridCol w:w="1843"/>
      </w:tblGrid>
      <w:tr w:rsidR="00263002" w:rsidRPr="00263002" w:rsidTr="00373223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263002" w:rsidRPr="00263002" w:rsidRDefault="00263002" w:rsidP="00263002">
            <w:pPr>
              <w:shd w:val="clear" w:color="auto" w:fill="FFFFFF"/>
              <w:spacing w:after="0" w:line="254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«РЯЗАНСКИЙ ГОСУДАРСТВЕННЫЙ УНИВЕРСИТЕТ ИМЕНИ С.А. ЕСЕНИНА»</w:t>
            </w:r>
          </w:p>
        </w:tc>
      </w:tr>
      <w:tr w:rsidR="00263002" w:rsidRPr="00263002" w:rsidTr="00373223">
        <w:trPr>
          <w:trHeight w:val="385"/>
        </w:trPr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заключения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ind w:left="-4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</w:t>
            </w:r>
          </w:p>
          <w:p w:rsidR="00263002" w:rsidRPr="00263002" w:rsidRDefault="00263002" w:rsidP="00263002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21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263002" w:rsidRPr="00263002" w:rsidRDefault="00263002" w:rsidP="00263002">
            <w:pPr>
              <w:shd w:val="clear" w:color="auto" w:fill="FFFFFF"/>
              <w:spacing w:after="0" w:line="221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ind w:left="-321" w:firstLine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263002" w:rsidRPr="00263002" w:rsidTr="00373223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263002" w:rsidRPr="00263002" w:rsidRDefault="00263002" w:rsidP="0026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78"/>
        <w:gridCol w:w="857"/>
        <w:gridCol w:w="284"/>
        <w:gridCol w:w="2411"/>
        <w:gridCol w:w="567"/>
        <w:gridCol w:w="715"/>
        <w:gridCol w:w="420"/>
        <w:gridCol w:w="458"/>
        <w:gridCol w:w="1381"/>
      </w:tblGrid>
      <w:tr w:rsidR="00263002" w:rsidRPr="00263002" w:rsidTr="00373223">
        <w:trPr>
          <w:trHeight w:val="318"/>
        </w:trPr>
        <w:tc>
          <w:tcPr>
            <w:tcW w:w="3261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трудовому договору </w:t>
            </w:r>
            <w:proofErr w:type="gramStart"/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</w:p>
        </w:tc>
        <w:tc>
          <w:tcPr>
            <w:tcW w:w="278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8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X="-176" w:tblpY="182"/>
        <w:tblW w:w="10740" w:type="dxa"/>
        <w:tblLayout w:type="fixed"/>
        <w:tblLook w:val="04A0" w:firstRow="1" w:lastRow="0" w:firstColumn="1" w:lastColumn="0" w:noHBand="0" w:noVBand="1"/>
      </w:tblPr>
      <w:tblGrid>
        <w:gridCol w:w="8984"/>
        <w:gridCol w:w="281"/>
        <w:gridCol w:w="1136"/>
        <w:gridCol w:w="339"/>
      </w:tblGrid>
      <w:tr w:rsidR="00263002" w:rsidRPr="00263002" w:rsidTr="00373223">
        <w:trPr>
          <w:trHeight w:val="503"/>
        </w:trPr>
        <w:tc>
          <w:tcPr>
            <w:tcW w:w="10740" w:type="dxa"/>
            <w:gridSpan w:val="4"/>
            <w:hideMark/>
          </w:tcPr>
          <w:p w:rsidR="00263002" w:rsidRPr="00263002" w:rsidRDefault="00263002" w:rsidP="00A4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63002">
              <w:rPr>
                <w:rFonts w:ascii="Times New Roman" w:eastAsia="Times New Roman" w:hAnsi="Times New Roman" w:cs="Times New Roman"/>
              </w:rPr>
              <w:tab/>
            </w: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 (РГУ имени С.А. Есенина, далее Университет), именуемый в дальнейшем «Работодатель», в лице ректора </w:t>
            </w:r>
            <w:r w:rsidR="00015A7F">
              <w:rPr>
                <w:rFonts w:ascii="Times New Roman" w:eastAsia="Times New Roman" w:hAnsi="Times New Roman" w:cs="Times New Roman"/>
                <w:sz w:val="19"/>
                <w:szCs w:val="19"/>
              </w:rPr>
              <w:t>МИНАЕВА Андрея Ивановича</w:t>
            </w: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</w:rPr>
              <w:t>, действующего на основании Устава Университета, с одной стороны, и</w:t>
            </w:r>
          </w:p>
        </w:tc>
      </w:tr>
      <w:tr w:rsidR="00263002" w:rsidRPr="00263002" w:rsidTr="00373223">
        <w:trPr>
          <w:trHeight w:val="312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02" w:rsidRPr="00263002" w:rsidTr="00373223">
        <w:trPr>
          <w:trHeight w:val="70"/>
        </w:trPr>
        <w:tc>
          <w:tcPr>
            <w:tcW w:w="10740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Фамилия, имя, отчество Работника</w:t>
            </w:r>
          </w:p>
        </w:tc>
      </w:tr>
      <w:tr w:rsidR="00263002" w:rsidRPr="00263002" w:rsidTr="00373223">
        <w:trPr>
          <w:trHeight w:val="312"/>
        </w:trPr>
        <w:tc>
          <w:tcPr>
            <w:tcW w:w="8984" w:type="dxa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8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263002" w:rsidRPr="00263002" w:rsidTr="00373223">
        <w:trPr>
          <w:trHeight w:val="236"/>
        </w:trPr>
        <w:tc>
          <w:tcPr>
            <w:tcW w:w="8984" w:type="dxa"/>
            <w:tcBorders>
              <w:top w:val="single" w:sz="4" w:space="0" w:color="auto"/>
            </w:tcBorders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823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полное наименование профессии (должности), разряд, категория</w:t>
            </w:r>
          </w:p>
        </w:tc>
        <w:tc>
          <w:tcPr>
            <w:tcW w:w="281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136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размер ставки</w:t>
            </w:r>
          </w:p>
        </w:tc>
        <w:tc>
          <w:tcPr>
            <w:tcW w:w="339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63002" w:rsidRPr="00263002" w:rsidTr="00D3534A">
        <w:trPr>
          <w:trHeight w:val="145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D3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45"/>
        </w:trPr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ученая степень, звание</w:t>
            </w:r>
          </w:p>
        </w:tc>
      </w:tr>
      <w:tr w:rsidR="00263002" w:rsidRPr="00263002" w:rsidTr="00D3534A">
        <w:trPr>
          <w:trHeight w:val="251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82"/>
        </w:trPr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структурное подразделение</w:t>
            </w:r>
          </w:p>
        </w:tc>
      </w:tr>
      <w:tr w:rsidR="00263002" w:rsidRPr="00263002" w:rsidTr="00373223">
        <w:trPr>
          <w:trHeight w:val="236"/>
        </w:trPr>
        <w:tc>
          <w:tcPr>
            <w:tcW w:w="10740" w:type="dxa"/>
            <w:gridSpan w:val="4"/>
          </w:tcPr>
          <w:tbl>
            <w:tblPr>
              <w:tblpPr w:leftFromText="180" w:rightFromText="180" w:vertAnchor="text" w:horzAnchor="margin" w:tblpX="-176" w:tblpY="182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263002" w:rsidRPr="00263002" w:rsidTr="00373223">
              <w:trPr>
                <w:trHeight w:val="285"/>
              </w:trPr>
              <w:tc>
                <w:tcPr>
                  <w:tcW w:w="10773" w:type="dxa"/>
                </w:tcPr>
                <w:p w:rsidR="00263002" w:rsidRPr="00263002" w:rsidRDefault="00263002" w:rsidP="0026300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именуемы</w:t>
                  </w:r>
                  <w:proofErr w:type="gramStart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в дальнейшем «Работник», с другой стороны, заключили настоящее соглашение о нижеследующем:</w:t>
                  </w:r>
                </w:p>
              </w:tc>
            </w:tr>
            <w:tr w:rsidR="00263002" w:rsidRPr="00263002" w:rsidTr="00D3534A">
              <w:trPr>
                <w:trHeight w:val="136"/>
              </w:trPr>
              <w:tc>
                <w:tcPr>
                  <w:tcW w:w="10773" w:type="dxa"/>
                </w:tcPr>
                <w:p w:rsidR="00263002" w:rsidRPr="00263002" w:rsidRDefault="00263002" w:rsidP="0026300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3002" w:rsidRPr="00263002" w:rsidTr="00373223">
              <w:trPr>
                <w:trHeight w:val="285"/>
              </w:trPr>
              <w:tc>
                <w:tcPr>
                  <w:tcW w:w="10773" w:type="dxa"/>
                </w:tcPr>
                <w:p w:rsidR="00D3534A" w:rsidRDefault="00263002" w:rsidP="00D3534A">
                  <w:pPr>
                    <w:numPr>
                      <w:ilvl w:val="0"/>
                      <w:numId w:val="7"/>
                    </w:numPr>
                    <w:tabs>
                      <w:tab w:val="left" w:pos="377"/>
                    </w:tabs>
                    <w:snapToGrid w:val="0"/>
                    <w:spacing w:after="0" w:line="240" w:lineRule="auto"/>
                    <w:ind w:left="318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Работодатель поручает, а Работник обязуется выполнять педагогическую работу сверх определенной учебной нагрузки в объеме ___________________ академических часов в сроки, определенные графиком учебного процесса и расписанием учебных занятий</w:t>
                  </w:r>
                  <w:r w:rsid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_______________________________________________________________________ </w:t>
                  </w:r>
                </w:p>
                <w:p w:rsidR="00D3534A" w:rsidRDefault="00D3534A" w:rsidP="00D3534A">
                  <w:pPr>
                    <w:snapToGrid w:val="0"/>
                    <w:spacing w:before="60"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 .</w:t>
                  </w:r>
                </w:p>
                <w:p w:rsidR="00263002" w:rsidRPr="00D3534A" w:rsidRDefault="00D3534A" w:rsidP="00D3534A">
                  <w:pPr>
                    <w:snapToGrid w:val="0"/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(наименование подразделения, в котором работникам выполняется дополнительная учебная нагрузка)</w:t>
                  </w:r>
                </w:p>
              </w:tc>
            </w:tr>
            <w:tr w:rsidR="00D3534A" w:rsidRPr="00263002" w:rsidTr="00373223">
              <w:trPr>
                <w:trHeight w:val="285"/>
              </w:trPr>
              <w:tc>
                <w:tcPr>
                  <w:tcW w:w="10773" w:type="dxa"/>
                </w:tcPr>
                <w:p w:rsidR="00D3534A" w:rsidRPr="00263002" w:rsidRDefault="00D3534A" w:rsidP="00D3534A">
                  <w:pPr>
                    <w:tabs>
                      <w:tab w:val="left" w:pos="-1384"/>
                      <w:tab w:val="left" w:pos="318"/>
                    </w:tabs>
                    <w:snapToGrid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2</w:t>
                  </w:r>
                  <w:r w:rsidRPr="00263002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.</w:t>
                  </w:r>
                  <w:r w:rsidRPr="00263002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Работодатель обязуется произвести оплату за выполненную работу по настоящему дополнительному соглашению в порядке и сроки, установленные трудовым договором на основании табеля учета отработанных учебных часов при почасовой оплате труда</w:t>
                  </w:r>
                  <w:r w:rsidRPr="00263002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</w:tbl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1985"/>
        <w:gridCol w:w="426"/>
        <w:gridCol w:w="567"/>
        <w:gridCol w:w="567"/>
        <w:gridCol w:w="2125"/>
        <w:gridCol w:w="425"/>
        <w:gridCol w:w="688"/>
        <w:gridCol w:w="305"/>
      </w:tblGrid>
      <w:tr w:rsidR="00263002" w:rsidRPr="00263002" w:rsidTr="00373223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 xml:space="preserve">Соглашение заключается </w:t>
            </w:r>
            <w:proofErr w:type="gramStart"/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</w:t>
            </w:r>
            <w:proofErr w:type="gramEnd"/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неопределенный срок</w:t>
            </w:r>
          </w:p>
        </w:tc>
      </w:tr>
      <w:tr w:rsidR="00263002" w:rsidRPr="00263002" w:rsidTr="00373223">
        <w:trPr>
          <w:trHeight w:val="2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нужное подчеркнуть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определенный срок</w:t>
            </w:r>
          </w:p>
        </w:tc>
      </w:tr>
      <w:tr w:rsidR="00263002" w:rsidRPr="00263002" w:rsidTr="00373223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Срок действия соглашения: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263002" w:rsidRPr="00263002" w:rsidTr="00D3534A">
        <w:trPr>
          <w:trHeight w:val="87"/>
        </w:trPr>
        <w:tc>
          <w:tcPr>
            <w:tcW w:w="10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63002" w:rsidRPr="00263002" w:rsidTr="00D3534A">
        <w:trPr>
          <w:trHeight w:val="28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Основные условия вышеуказанного трудового договора, не затронутые настоящим соглашением, остаются неизменными.</w:t>
            </w:r>
          </w:p>
        </w:tc>
      </w:tr>
      <w:tr w:rsidR="00263002" w:rsidRPr="00263002" w:rsidTr="00373223">
        <w:trPr>
          <w:trHeight w:val="4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Настоящее соглашение является неотъемлемой частью трудового договора, составлено в двух экземплярах: по одному для каждой из сторон, оба экземпляра имеют равную правовую силу.</w:t>
            </w:r>
          </w:p>
        </w:tc>
      </w:tr>
    </w:tbl>
    <w:p w:rsidR="00263002" w:rsidRPr="00263002" w:rsidRDefault="00263002" w:rsidP="002630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33"/>
        <w:gridCol w:w="1635"/>
        <w:gridCol w:w="2976"/>
        <w:gridCol w:w="283"/>
        <w:gridCol w:w="504"/>
        <w:gridCol w:w="441"/>
        <w:gridCol w:w="191"/>
        <w:gridCol w:w="143"/>
        <w:gridCol w:w="422"/>
        <w:gridCol w:w="567"/>
        <w:gridCol w:w="2979"/>
      </w:tblGrid>
      <w:tr w:rsidR="00263002" w:rsidRPr="00263002" w:rsidTr="00373223">
        <w:trPr>
          <w:trHeight w:val="219"/>
        </w:trPr>
        <w:tc>
          <w:tcPr>
            <w:tcW w:w="5244" w:type="dxa"/>
            <w:gridSpan w:val="3"/>
            <w:vMerge w:val="restart"/>
          </w:tcPr>
          <w:p w:rsidR="00263002" w:rsidRPr="00263002" w:rsidRDefault="00263002" w:rsidP="0026300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Работодатель:</w:t>
            </w:r>
          </w:p>
          <w:p w:rsidR="009A0E6C" w:rsidRPr="00263002" w:rsidRDefault="009A0E6C" w:rsidP="009A0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образования «Рязанский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государственный университет имени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С.А.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Есенина»</w:t>
            </w:r>
          </w:p>
          <w:p w:rsidR="009A0E6C" w:rsidRPr="00263002" w:rsidRDefault="009A0E6C" w:rsidP="009A0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РГУ имени С.А. Есенина»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9A0E6C" w:rsidRPr="00263002" w:rsidRDefault="009A0E6C" w:rsidP="009A0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0"/>
                <w:szCs w:val="10"/>
                <w:lang w:eastAsia="ru-RU"/>
              </w:rPr>
            </w:pPr>
          </w:p>
          <w:p w:rsidR="009A0E6C" w:rsidRPr="00263002" w:rsidRDefault="009A0E6C" w:rsidP="009A0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:rsidR="009A0E6C" w:rsidRPr="00263002" w:rsidRDefault="009A0E6C" w:rsidP="009A0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390000, город Рязань, улица Свободы, 46</w:t>
            </w:r>
          </w:p>
          <w:p w:rsidR="009A0E6C" w:rsidRPr="00263002" w:rsidRDefault="009A0E6C" w:rsidP="009A0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E6C" w:rsidRPr="00263002" w:rsidRDefault="009A0E6C" w:rsidP="009A0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тел.: (4912) 28-14-35, (4912) 28-03-89</w:t>
            </w:r>
          </w:p>
          <w:p w:rsidR="009A0E6C" w:rsidRPr="00263002" w:rsidRDefault="009A0E6C" w:rsidP="009A0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факс: (4912)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28-14-35</w:t>
            </w:r>
          </w:p>
          <w:p w:rsidR="009A0E6C" w:rsidRPr="009A0E6C" w:rsidRDefault="009A0E6C" w:rsidP="009A0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9A0E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9A0E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E763C3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rsu</w:t>
              </w:r>
              <w:r w:rsidRPr="009A0E6C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@365.</w:t>
              </w:r>
              <w:r w:rsidRPr="00E763C3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rsu</w:t>
              </w:r>
              <w:r w:rsidRPr="009A0E6C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E763C3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edu</w:t>
              </w:r>
              <w:r w:rsidRPr="009A0E6C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763C3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9A0E6C" w:rsidRPr="00263002" w:rsidRDefault="009A0E6C" w:rsidP="009A0E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ОКПО 02079997 ОГРН 1026201268301</w:t>
            </w:r>
          </w:p>
          <w:p w:rsidR="00263002" w:rsidRPr="00263002" w:rsidRDefault="009A0E6C" w:rsidP="009A0E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62310136055 КПП 623401001</w:t>
            </w:r>
            <w:bookmarkStart w:id="0" w:name="_GoBack"/>
            <w:bookmarkEnd w:id="0"/>
          </w:p>
        </w:tc>
        <w:tc>
          <w:tcPr>
            <w:tcW w:w="283" w:type="dxa"/>
            <w:vMerge w:val="restart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7" w:type="dxa"/>
            <w:gridSpan w:val="7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Работник:</w:t>
            </w: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  <w:tcBorders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Страховое свидетельство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государственного пенсионного страхования:</w:t>
            </w: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Align w:val="center"/>
          </w:tcPr>
          <w:p w:rsidR="00263002" w:rsidRPr="00263002" w:rsidRDefault="00A41234" w:rsidP="00F137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Ректор</w:t>
            </w:r>
          </w:p>
        </w:tc>
        <w:tc>
          <w:tcPr>
            <w:tcW w:w="283" w:type="dxa"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460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Align w:val="bottom"/>
            <w:hideMark/>
          </w:tcPr>
          <w:p w:rsidR="00263002" w:rsidRPr="00263002" w:rsidRDefault="00015A7F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Минаев</w:t>
            </w:r>
          </w:p>
        </w:tc>
        <w:tc>
          <w:tcPr>
            <w:tcW w:w="283" w:type="dxa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002" w:rsidRPr="00263002" w:rsidTr="00373223">
        <w:trPr>
          <w:trHeight w:val="199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976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979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инициалы, фамилия Работника</w:t>
            </w:r>
          </w:p>
        </w:tc>
      </w:tr>
      <w:tr w:rsidR="00263002" w:rsidRPr="00263002" w:rsidTr="00373223">
        <w:trPr>
          <w:trHeight w:val="507"/>
        </w:trPr>
        <w:tc>
          <w:tcPr>
            <w:tcW w:w="633" w:type="dxa"/>
            <w:vAlign w:val="center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611" w:type="dxa"/>
            <w:gridSpan w:val="2"/>
            <w:vAlign w:val="center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"_______"____________________20_____г.</w:t>
            </w:r>
          </w:p>
        </w:tc>
        <w:tc>
          <w:tcPr>
            <w:tcW w:w="283" w:type="dxa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Align w:val="center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"_______"____________________20_____г.</w:t>
            </w:r>
          </w:p>
        </w:tc>
      </w:tr>
    </w:tbl>
    <w:p w:rsidR="00263002" w:rsidRPr="00263002" w:rsidRDefault="00263002" w:rsidP="00263002">
      <w:pPr>
        <w:snapToGrid w:val="0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263002" w:rsidRPr="00263002" w:rsidSect="00072D58">
          <w:pgSz w:w="11906" w:h="16838"/>
          <w:pgMar w:top="709" w:right="567" w:bottom="142" w:left="1021" w:header="709" w:footer="709" w:gutter="0"/>
          <w:cols w:space="708"/>
          <w:docGrid w:linePitch="360"/>
        </w:sectPr>
      </w:pPr>
    </w:p>
    <w:p w:rsidR="00263002" w:rsidRPr="00DE12BB" w:rsidRDefault="00263002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P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P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0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364"/>
        <w:gridCol w:w="283"/>
        <w:gridCol w:w="2642"/>
        <w:gridCol w:w="236"/>
        <w:gridCol w:w="2883"/>
      </w:tblGrid>
      <w:tr w:rsidR="00DE12BB" w:rsidRPr="00263002" w:rsidTr="00DE12B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12BB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12BB" w:rsidRPr="00263002" w:rsidTr="00DE12B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СОГЛАСОВАНО:</w:t>
            </w:r>
          </w:p>
        </w:tc>
        <w:tc>
          <w:tcPr>
            <w:tcW w:w="7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12BB" w:rsidRPr="00263002" w:rsidTr="00DE12BB"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5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7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8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учебно-методического 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A4123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 Горохова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A4123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A4123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6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C53BEE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C5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А.Рязанова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E12BB" w:rsidRPr="00263002" w:rsidTr="00DE12BB">
        <w:trPr>
          <w:trHeight w:val="75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 соглашения получен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Работника)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3C4E" w:rsidRPr="00CD3C4E" w:rsidRDefault="00CD3C4E" w:rsidP="00DE1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D3C4E" w:rsidRPr="00CD3C4E" w:rsidSect="00DE12BB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D6" w:rsidRDefault="00714FD6" w:rsidP="00955385">
      <w:pPr>
        <w:spacing w:after="0" w:line="240" w:lineRule="auto"/>
      </w:pPr>
      <w:r>
        <w:separator/>
      </w:r>
    </w:p>
  </w:endnote>
  <w:endnote w:type="continuationSeparator" w:id="0">
    <w:p w:rsidR="00714FD6" w:rsidRDefault="00714FD6" w:rsidP="009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D6" w:rsidRDefault="00714FD6" w:rsidP="00955385">
      <w:pPr>
        <w:spacing w:after="0" w:line="240" w:lineRule="auto"/>
      </w:pPr>
      <w:r>
        <w:separator/>
      </w:r>
    </w:p>
  </w:footnote>
  <w:footnote w:type="continuationSeparator" w:id="0">
    <w:p w:rsidR="00714FD6" w:rsidRDefault="00714FD6" w:rsidP="0095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BBF"/>
    <w:multiLevelType w:val="multilevel"/>
    <w:tmpl w:val="DD0A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1B3C0C8B"/>
    <w:multiLevelType w:val="hybridMultilevel"/>
    <w:tmpl w:val="6EE6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094"/>
    <w:multiLevelType w:val="multilevel"/>
    <w:tmpl w:val="DD0A5F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47C044EC"/>
    <w:multiLevelType w:val="multilevel"/>
    <w:tmpl w:val="9AA4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A7123"/>
    <w:multiLevelType w:val="hybridMultilevel"/>
    <w:tmpl w:val="80B081BA"/>
    <w:lvl w:ilvl="0" w:tplc="B4B0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A1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F5B13"/>
    <w:multiLevelType w:val="multilevel"/>
    <w:tmpl w:val="3F749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015A7F"/>
    <w:rsid w:val="00070723"/>
    <w:rsid w:val="000728CF"/>
    <w:rsid w:val="00072D58"/>
    <w:rsid w:val="0008678A"/>
    <w:rsid w:val="00086893"/>
    <w:rsid w:val="000A7DB6"/>
    <w:rsid w:val="000D2984"/>
    <w:rsid w:val="000E00E7"/>
    <w:rsid w:val="00132ED5"/>
    <w:rsid w:val="00173572"/>
    <w:rsid w:val="001A26F9"/>
    <w:rsid w:val="001B3383"/>
    <w:rsid w:val="001E49A3"/>
    <w:rsid w:val="00263002"/>
    <w:rsid w:val="00273462"/>
    <w:rsid w:val="00373223"/>
    <w:rsid w:val="003E2730"/>
    <w:rsid w:val="004276CA"/>
    <w:rsid w:val="00463219"/>
    <w:rsid w:val="004651FC"/>
    <w:rsid w:val="004E4267"/>
    <w:rsid w:val="004E60B7"/>
    <w:rsid w:val="004F0B94"/>
    <w:rsid w:val="00572B28"/>
    <w:rsid w:val="00583A43"/>
    <w:rsid w:val="005B1734"/>
    <w:rsid w:val="005E28B3"/>
    <w:rsid w:val="00652272"/>
    <w:rsid w:val="00665193"/>
    <w:rsid w:val="00672321"/>
    <w:rsid w:val="006727DD"/>
    <w:rsid w:val="006B521A"/>
    <w:rsid w:val="006B64D6"/>
    <w:rsid w:val="006C271D"/>
    <w:rsid w:val="006C5DFF"/>
    <w:rsid w:val="00714FD6"/>
    <w:rsid w:val="00727DF7"/>
    <w:rsid w:val="00751715"/>
    <w:rsid w:val="00776913"/>
    <w:rsid w:val="007B285E"/>
    <w:rsid w:val="00807B51"/>
    <w:rsid w:val="00860986"/>
    <w:rsid w:val="00886FAE"/>
    <w:rsid w:val="008C5E29"/>
    <w:rsid w:val="00952DBA"/>
    <w:rsid w:val="00955385"/>
    <w:rsid w:val="00955971"/>
    <w:rsid w:val="009A0E6C"/>
    <w:rsid w:val="009B276C"/>
    <w:rsid w:val="009E02ED"/>
    <w:rsid w:val="009E4665"/>
    <w:rsid w:val="00A41234"/>
    <w:rsid w:val="00A56E80"/>
    <w:rsid w:val="00A80899"/>
    <w:rsid w:val="00A91569"/>
    <w:rsid w:val="00AC526B"/>
    <w:rsid w:val="00AD5B4E"/>
    <w:rsid w:val="00AF2ACB"/>
    <w:rsid w:val="00B222BB"/>
    <w:rsid w:val="00BF25D8"/>
    <w:rsid w:val="00C07980"/>
    <w:rsid w:val="00C11E8E"/>
    <w:rsid w:val="00C22B08"/>
    <w:rsid w:val="00C53BEE"/>
    <w:rsid w:val="00CD3C4E"/>
    <w:rsid w:val="00D25C36"/>
    <w:rsid w:val="00D3534A"/>
    <w:rsid w:val="00DE12BB"/>
    <w:rsid w:val="00E219F7"/>
    <w:rsid w:val="00E42ABC"/>
    <w:rsid w:val="00EC776E"/>
    <w:rsid w:val="00F04D82"/>
    <w:rsid w:val="00F137AA"/>
    <w:rsid w:val="00F13E40"/>
    <w:rsid w:val="00F3275F"/>
    <w:rsid w:val="00F46103"/>
    <w:rsid w:val="00F57AF3"/>
    <w:rsid w:val="00FA45A7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9A0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9A0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su@365.r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D0A3-13B3-452A-B51B-376903CB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Горохова</dc:creator>
  <cp:lastModifiedBy>Елена В. Строкина</cp:lastModifiedBy>
  <cp:revision>2</cp:revision>
  <cp:lastPrinted>2016-09-20T11:22:00Z</cp:lastPrinted>
  <dcterms:created xsi:type="dcterms:W3CDTF">2019-11-14T12:51:00Z</dcterms:created>
  <dcterms:modified xsi:type="dcterms:W3CDTF">2019-11-14T12:51:00Z</dcterms:modified>
</cp:coreProperties>
</file>