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5866"/>
        <w:gridCol w:w="2405"/>
      </w:tblGrid>
      <w:tr w:rsidR="00073835" w14:paraId="12E651C2" w14:textId="77777777" w:rsidTr="00073835">
        <w:trPr>
          <w:trHeight w:val="1843"/>
        </w:trPr>
        <w:tc>
          <w:tcPr>
            <w:tcW w:w="1020" w:type="pct"/>
          </w:tcPr>
          <w:p w14:paraId="6B381CB0" w14:textId="77777777" w:rsidR="009440C3" w:rsidRDefault="00A769D7" w:rsidP="00842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69D7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</w:rPr>
              <w:drawing>
                <wp:inline distT="0" distB="0" distL="0" distR="0" wp14:anchorId="67D18706" wp14:editId="6C35D44F">
                  <wp:extent cx="1363672" cy="1318247"/>
                  <wp:effectExtent l="0" t="0" r="8255" b="0"/>
                  <wp:docPr id="20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3" t="32474" r="23624" b="32475"/>
                          <a:stretch/>
                        </pic:blipFill>
                        <pic:spPr bwMode="auto">
                          <a:xfrm>
                            <a:off x="0" y="0"/>
                            <a:ext cx="1371717" cy="13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pct"/>
            <w:vMerge w:val="restart"/>
          </w:tcPr>
          <w:p w14:paraId="62B16FD1" w14:textId="77777777" w:rsidR="009440C3" w:rsidRPr="00842679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679">
              <w:rPr>
                <w:rFonts w:ascii="Times New Roman" w:hAnsi="Times New Roman" w:cs="Times New Roman"/>
                <w:b/>
                <w:bCs/>
              </w:rPr>
              <w:t>Министерство науки и высшего образования РФ</w:t>
            </w:r>
          </w:p>
          <w:p w14:paraId="4C1B83B6" w14:textId="77777777" w:rsidR="009440C3" w:rsidRPr="00842679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679">
              <w:rPr>
                <w:rFonts w:ascii="Times New Roman" w:hAnsi="Times New Roman" w:cs="Times New Roman"/>
                <w:b/>
                <w:bCs/>
              </w:rPr>
              <w:t>Рязанский государственный университет</w:t>
            </w:r>
            <w:r w:rsidR="00DA4093">
              <w:rPr>
                <w:rFonts w:ascii="Times New Roman" w:hAnsi="Times New Roman" w:cs="Times New Roman"/>
                <w:b/>
                <w:bCs/>
              </w:rPr>
              <w:br/>
            </w:r>
            <w:r w:rsidRPr="00842679">
              <w:rPr>
                <w:rFonts w:ascii="Times New Roman" w:hAnsi="Times New Roman" w:cs="Times New Roman"/>
                <w:b/>
                <w:bCs/>
              </w:rPr>
              <w:t>имени С.А. Есенина</w:t>
            </w:r>
          </w:p>
          <w:p w14:paraId="5698AE57" w14:textId="77777777" w:rsidR="009440C3" w:rsidRPr="00842679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679">
              <w:rPr>
                <w:rFonts w:ascii="Times New Roman" w:hAnsi="Times New Roman" w:cs="Times New Roman"/>
                <w:bCs/>
              </w:rPr>
              <w:t>при поддержке</w:t>
            </w:r>
            <w:r>
              <w:rPr>
                <w:rFonts w:ascii="Times New Roman" w:hAnsi="Times New Roman" w:cs="Times New Roman"/>
                <w:bCs/>
              </w:rPr>
              <w:t xml:space="preserve"> и участии</w:t>
            </w:r>
          </w:p>
          <w:p w14:paraId="3A65158D" w14:textId="77777777" w:rsidR="009440C3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42679">
              <w:rPr>
                <w:rFonts w:ascii="Times New Roman" w:hAnsi="Times New Roman" w:cs="Times New Roman"/>
                <w:bCs/>
                <w:i/>
              </w:rPr>
              <w:t xml:space="preserve">Министерства образования и молодежной политики </w:t>
            </w:r>
          </w:p>
          <w:p w14:paraId="52F882CF" w14:textId="77777777" w:rsidR="009440C3" w:rsidRPr="00842679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42679">
              <w:rPr>
                <w:rFonts w:ascii="Times New Roman" w:hAnsi="Times New Roman" w:cs="Times New Roman"/>
                <w:bCs/>
                <w:i/>
              </w:rPr>
              <w:t>Рязанской области</w:t>
            </w:r>
            <w:r w:rsidR="0016195A">
              <w:rPr>
                <w:rFonts w:ascii="Times New Roman" w:hAnsi="Times New Roman" w:cs="Times New Roman"/>
                <w:bCs/>
                <w:i/>
              </w:rPr>
              <w:t>,</w:t>
            </w:r>
          </w:p>
          <w:p w14:paraId="22BF2F12" w14:textId="77777777" w:rsidR="009440C3" w:rsidRPr="00842679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42679">
              <w:rPr>
                <w:rFonts w:ascii="Times New Roman" w:hAnsi="Times New Roman" w:cs="Times New Roman"/>
                <w:bCs/>
                <w:i/>
              </w:rPr>
              <w:t>Министерства промышленности и экономического развития Рязанской области</w:t>
            </w:r>
            <w:r w:rsidR="0016195A">
              <w:rPr>
                <w:rFonts w:ascii="Times New Roman" w:hAnsi="Times New Roman" w:cs="Times New Roman"/>
                <w:bCs/>
                <w:i/>
              </w:rPr>
              <w:t>,</w:t>
            </w:r>
          </w:p>
          <w:p w14:paraId="1B7D8049" w14:textId="77777777" w:rsidR="009440C3" w:rsidRPr="00073835" w:rsidRDefault="00CF08BF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3835">
              <w:rPr>
                <w:rFonts w:ascii="Times New Roman" w:hAnsi="Times New Roman" w:cs="Times New Roman"/>
                <w:bCs/>
                <w:i/>
              </w:rPr>
              <w:t>Издательство «Просвещение»</w:t>
            </w:r>
          </w:p>
          <w:p w14:paraId="38AF3395" w14:textId="77777777" w:rsidR="009440C3" w:rsidRDefault="009440C3" w:rsidP="0081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Издательства «Школьная пресса» («Физика в школе», </w:t>
            </w:r>
          </w:p>
          <w:p w14:paraId="345AA469" w14:textId="77777777" w:rsidR="009440C3" w:rsidRPr="00842679" w:rsidRDefault="009440C3" w:rsidP="00120BC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641D">
              <w:rPr>
                <w:rFonts w:ascii="Times New Roman" w:hAnsi="Times New Roman" w:cs="Times New Roman"/>
                <w:bCs/>
                <w:i/>
              </w:rPr>
              <w:t>«Физика для школьников»,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1641D">
              <w:rPr>
                <w:rFonts w:ascii="Times New Roman" w:hAnsi="Times New Roman" w:cs="Times New Roman"/>
                <w:bCs/>
                <w:i/>
              </w:rPr>
              <w:t>«Школа и производство»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872" w:type="pct"/>
          </w:tcPr>
          <w:p w14:paraId="14621C59" w14:textId="77777777" w:rsidR="009440C3" w:rsidRDefault="00073835" w:rsidP="00CF0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1EC073" wp14:editId="7EC9EF63">
                  <wp:extent cx="1454993" cy="683895"/>
                  <wp:effectExtent l="0" t="0" r="0" b="1905"/>
                  <wp:docPr id="1" name="Рисунок 1" descr="https://gigabaza.ru/images/91/181006/m39757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gabaza.ru/images/91/181006/m39757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29" cy="69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835" w14:paraId="5FA65267" w14:textId="77777777" w:rsidTr="00120BC2">
        <w:trPr>
          <w:trHeight w:val="56"/>
        </w:trPr>
        <w:tc>
          <w:tcPr>
            <w:tcW w:w="1020" w:type="pct"/>
          </w:tcPr>
          <w:p w14:paraId="28DB47A2" w14:textId="77777777" w:rsidR="009440C3" w:rsidRPr="00207AD2" w:rsidRDefault="009440C3" w:rsidP="00842679">
            <w:pPr>
              <w:jc w:val="center"/>
              <w:rPr>
                <w:noProof/>
              </w:rPr>
            </w:pPr>
          </w:p>
        </w:tc>
        <w:tc>
          <w:tcPr>
            <w:tcW w:w="3108" w:type="pct"/>
            <w:vMerge/>
          </w:tcPr>
          <w:p w14:paraId="7F57E89D" w14:textId="77777777" w:rsidR="009440C3" w:rsidRPr="00842679" w:rsidRDefault="009440C3" w:rsidP="00842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2" w:type="pct"/>
          </w:tcPr>
          <w:p w14:paraId="6A83DC46" w14:textId="77777777" w:rsidR="009440C3" w:rsidRDefault="009440C3" w:rsidP="00842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73835" w14:paraId="5A2BED91" w14:textId="77777777" w:rsidTr="00120BC2">
        <w:trPr>
          <w:trHeight w:val="557"/>
        </w:trPr>
        <w:tc>
          <w:tcPr>
            <w:tcW w:w="1020" w:type="pct"/>
          </w:tcPr>
          <w:p w14:paraId="0AB4259E" w14:textId="77777777" w:rsidR="009440C3" w:rsidRPr="00207AD2" w:rsidRDefault="00A769D7" w:rsidP="008426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F1B396" wp14:editId="0A833678">
                  <wp:extent cx="1231533" cy="1231533"/>
                  <wp:effectExtent l="0" t="0" r="6985" b="6985"/>
                  <wp:docPr id="3" name="Рисунок 3" descr="https://ozds2.obrpro.ru/upload/iblock/3a0/Gerb_GSGU-copy4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zds2.obrpro.ru/upload/iblock/3a0/Gerb_GSGU-copy4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03" cy="123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pct"/>
            <w:vMerge/>
          </w:tcPr>
          <w:p w14:paraId="3C13DCF7" w14:textId="77777777" w:rsidR="009440C3" w:rsidRPr="00842679" w:rsidRDefault="009440C3" w:rsidP="00842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2" w:type="pct"/>
          </w:tcPr>
          <w:p w14:paraId="6110BCE8" w14:textId="77777777" w:rsidR="009440C3" w:rsidRDefault="00A769D7" w:rsidP="00842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CD5D2D" wp14:editId="6F7C8167">
                  <wp:extent cx="1124084" cy="1107037"/>
                  <wp:effectExtent l="0" t="0" r="0" b="0"/>
                  <wp:docPr id="6" name="Рисунок 6" descr="http://childpsy.ru/upload/iblock/2b4/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ildpsy.ru/upload/iblock/2b4/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13" cy="110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5B2FC" w14:textId="77777777" w:rsidR="00842679" w:rsidRDefault="00842679" w:rsidP="00207A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6F04930" w14:textId="77777777" w:rsidR="00842679" w:rsidRDefault="00842679" w:rsidP="00207A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B346F88" w14:textId="77777777" w:rsidR="00185BF2" w:rsidRDefault="00185BF2" w:rsidP="00207A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55A79DFB" w14:textId="77777777" w:rsidR="001C4B15" w:rsidRPr="00B43A54" w:rsidRDefault="001C4B15" w:rsidP="00185BF2">
      <w:pPr>
        <w:spacing w:after="0"/>
        <w:jc w:val="center"/>
        <w:rPr>
          <w:rFonts w:ascii="Times New Roman" w:hAnsi="Times New Roman" w:cs="Times New Roman"/>
          <w:color w:val="660066"/>
          <w:sz w:val="24"/>
          <w:szCs w:val="28"/>
        </w:rPr>
      </w:pPr>
      <w:r w:rsidRPr="00207AD2">
        <w:rPr>
          <w:rFonts w:ascii="Times New Roman" w:hAnsi="Times New Roman" w:cs="Times New Roman"/>
          <w:bCs/>
          <w:sz w:val="24"/>
          <w:szCs w:val="28"/>
        </w:rPr>
        <w:t>проводят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66C0B" w:rsidRPr="00120BC2">
        <w:rPr>
          <w:rFonts w:ascii="Times New Roman" w:hAnsi="Times New Roman" w:cs="Times New Roman"/>
          <w:b/>
          <w:bCs/>
          <w:color w:val="660066"/>
          <w:sz w:val="32"/>
          <w:szCs w:val="28"/>
        </w:rPr>
        <w:t>2</w:t>
      </w:r>
      <w:r w:rsidR="00F2358B">
        <w:rPr>
          <w:rFonts w:ascii="Times New Roman" w:hAnsi="Times New Roman" w:cs="Times New Roman"/>
          <w:b/>
          <w:bCs/>
          <w:color w:val="660066"/>
          <w:sz w:val="32"/>
          <w:szCs w:val="28"/>
        </w:rPr>
        <w:t>5-26</w:t>
      </w:r>
      <w:r w:rsidR="00866C0B" w:rsidRPr="00120BC2">
        <w:rPr>
          <w:rFonts w:ascii="Times New Roman" w:hAnsi="Times New Roman" w:cs="Times New Roman"/>
          <w:b/>
          <w:bCs/>
          <w:color w:val="660066"/>
          <w:sz w:val="32"/>
          <w:szCs w:val="28"/>
        </w:rPr>
        <w:t xml:space="preserve"> марта</w:t>
      </w:r>
      <w:r w:rsidRPr="00120BC2">
        <w:rPr>
          <w:rFonts w:ascii="Times New Roman" w:hAnsi="Times New Roman" w:cs="Times New Roman"/>
          <w:b/>
          <w:bCs/>
          <w:color w:val="660066"/>
          <w:sz w:val="32"/>
          <w:szCs w:val="28"/>
        </w:rPr>
        <w:t xml:space="preserve"> 20</w:t>
      </w:r>
      <w:r w:rsidR="00F2358B">
        <w:rPr>
          <w:rFonts w:ascii="Times New Roman" w:hAnsi="Times New Roman" w:cs="Times New Roman"/>
          <w:b/>
          <w:bCs/>
          <w:color w:val="660066"/>
          <w:sz w:val="32"/>
          <w:szCs w:val="28"/>
        </w:rPr>
        <w:t>21</w:t>
      </w:r>
      <w:r w:rsidRPr="00120BC2">
        <w:rPr>
          <w:rFonts w:ascii="Times New Roman" w:hAnsi="Times New Roman" w:cs="Times New Roman"/>
          <w:b/>
          <w:bCs/>
          <w:color w:val="660066"/>
          <w:sz w:val="32"/>
          <w:szCs w:val="28"/>
        </w:rPr>
        <w:t xml:space="preserve"> года</w:t>
      </w:r>
    </w:p>
    <w:p w14:paraId="1A647D7A" w14:textId="77777777" w:rsidR="001C4B15" w:rsidRPr="00120BC2" w:rsidRDefault="002B1E98" w:rsidP="00185BF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>I</w:t>
      </w:r>
      <w:r w:rsidR="00F2358B">
        <w:rPr>
          <w:rFonts w:ascii="Times New Roman" w:hAnsi="Times New Roman" w:cs="Times New Roman"/>
          <w:b/>
          <w:bCs/>
          <w:color w:val="002060"/>
          <w:sz w:val="32"/>
          <w:szCs w:val="28"/>
          <w:lang w:val="en-US"/>
        </w:rPr>
        <w:t>I</w:t>
      </w:r>
      <w:r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I </w:t>
      </w:r>
      <w:r w:rsidR="001C4B15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>Всероссийскую научно-</w:t>
      </w:r>
      <w:r w:rsidR="00866C0B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>практическую</w:t>
      </w:r>
      <w:r w:rsidR="001C4B15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 конференцию</w:t>
      </w:r>
    </w:p>
    <w:p w14:paraId="1C2E7C40" w14:textId="77777777" w:rsidR="00CF71CA" w:rsidRPr="00B43A54" w:rsidRDefault="00866C0B" w:rsidP="00185BF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«Актуальные проблемы физики и технологии </w:t>
      </w:r>
      <w:r w:rsidR="009440C3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br/>
      </w:r>
      <w:r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>в образовании, науке и производстве»</w:t>
      </w:r>
      <w:r w:rsidR="00CF71CA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t xml:space="preserve">, </w:t>
      </w:r>
      <w:r w:rsidR="00CF71CA" w:rsidRPr="00120BC2">
        <w:rPr>
          <w:rFonts w:ascii="Times New Roman" w:hAnsi="Times New Roman" w:cs="Times New Roman"/>
          <w:b/>
          <w:bCs/>
          <w:color w:val="002060"/>
          <w:sz w:val="32"/>
          <w:szCs w:val="28"/>
        </w:rPr>
        <w:br/>
      </w:r>
      <w:r w:rsidR="00CF71C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посвященную </w:t>
      </w:r>
      <w:r w:rsidR="00360DCE" w:rsidRPr="00DC74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105</w:t>
      </w:r>
      <w:r w:rsidR="00CF71CA">
        <w:rPr>
          <w:rFonts w:ascii="Times New Roman" w:hAnsi="Times New Roman" w:cs="Times New Roman"/>
          <w:b/>
          <w:bCs/>
          <w:color w:val="002060"/>
          <w:sz w:val="28"/>
          <w:szCs w:val="28"/>
        </w:rPr>
        <w:t>-летию РГУ имени С.А. Есенина</w:t>
      </w:r>
    </w:p>
    <w:p w14:paraId="3E616F4D" w14:textId="77777777" w:rsidR="00866C0B" w:rsidRDefault="00866C0B" w:rsidP="0018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7C4D3" w14:textId="77777777" w:rsidR="001C4B15" w:rsidRPr="00185BF2" w:rsidRDefault="00552F77" w:rsidP="00185B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b/>
          <w:bCs/>
          <w:color w:val="002060"/>
          <w:sz w:val="26"/>
          <w:szCs w:val="26"/>
        </w:rPr>
        <w:t>В рамках конференции предполагается работа следующих секций:</w:t>
      </w:r>
    </w:p>
    <w:p w14:paraId="4E46A30D" w14:textId="77777777" w:rsidR="001C4B15" w:rsidRPr="00185BF2" w:rsidRDefault="00430FA6" w:rsidP="00185B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sz w:val="26"/>
          <w:szCs w:val="26"/>
        </w:rPr>
        <w:t xml:space="preserve">Современные проблемы физического </w:t>
      </w:r>
      <w:r w:rsidR="00CF71CA">
        <w:rPr>
          <w:rFonts w:ascii="Times New Roman" w:hAnsi="Times New Roman" w:cs="Times New Roman"/>
          <w:sz w:val="26"/>
          <w:szCs w:val="26"/>
        </w:rPr>
        <w:t xml:space="preserve">и естественнонаучного </w:t>
      </w:r>
      <w:r w:rsidRPr="00185BF2">
        <w:rPr>
          <w:rFonts w:ascii="Times New Roman" w:hAnsi="Times New Roman" w:cs="Times New Roman"/>
          <w:sz w:val="26"/>
          <w:szCs w:val="26"/>
        </w:rPr>
        <w:t xml:space="preserve">образования в средней </w:t>
      </w:r>
      <w:r w:rsidR="00CF71CA">
        <w:rPr>
          <w:rFonts w:ascii="Times New Roman" w:hAnsi="Times New Roman" w:cs="Times New Roman"/>
          <w:sz w:val="26"/>
          <w:szCs w:val="26"/>
        </w:rPr>
        <w:t xml:space="preserve">и высшей </w:t>
      </w:r>
      <w:r w:rsidRPr="00185BF2">
        <w:rPr>
          <w:rFonts w:ascii="Times New Roman" w:hAnsi="Times New Roman" w:cs="Times New Roman"/>
          <w:sz w:val="26"/>
          <w:szCs w:val="26"/>
        </w:rPr>
        <w:t>школе</w:t>
      </w:r>
      <w:r w:rsidR="00641CB8" w:rsidRPr="00185BF2">
        <w:rPr>
          <w:rFonts w:ascii="Times New Roman" w:hAnsi="Times New Roman" w:cs="Times New Roman"/>
          <w:sz w:val="26"/>
          <w:szCs w:val="26"/>
        </w:rPr>
        <w:t>.</w:t>
      </w:r>
    </w:p>
    <w:p w14:paraId="06E9FFBF" w14:textId="77777777" w:rsidR="00430FA6" w:rsidRPr="00185BF2" w:rsidRDefault="00641CB8" w:rsidP="00185B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sz w:val="26"/>
          <w:szCs w:val="26"/>
        </w:rPr>
        <w:t>Современные проблемы технического и технологического образования в общем, среднем профессиональном и высшем образовании.</w:t>
      </w:r>
    </w:p>
    <w:p w14:paraId="5A04E394" w14:textId="77777777" w:rsidR="00F44954" w:rsidRPr="00185BF2" w:rsidRDefault="00F44954" w:rsidP="00185B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sz w:val="26"/>
          <w:szCs w:val="26"/>
        </w:rPr>
        <w:t xml:space="preserve">Актуальные </w:t>
      </w:r>
      <w:r w:rsidR="00D35386" w:rsidRPr="00185BF2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CF71CA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D35386" w:rsidRPr="00185BF2">
        <w:rPr>
          <w:rFonts w:ascii="Times New Roman" w:hAnsi="Times New Roman" w:cs="Times New Roman"/>
          <w:sz w:val="26"/>
          <w:szCs w:val="26"/>
        </w:rPr>
        <w:t>физики и технологии в наук</w:t>
      </w:r>
      <w:r w:rsidR="00CF71CA">
        <w:rPr>
          <w:rFonts w:ascii="Times New Roman" w:hAnsi="Times New Roman" w:cs="Times New Roman"/>
          <w:sz w:val="26"/>
          <w:szCs w:val="26"/>
        </w:rPr>
        <w:t>е</w:t>
      </w:r>
      <w:r w:rsidR="00D35386" w:rsidRPr="00185BF2">
        <w:rPr>
          <w:rFonts w:ascii="Times New Roman" w:hAnsi="Times New Roman" w:cs="Times New Roman"/>
          <w:sz w:val="26"/>
          <w:szCs w:val="26"/>
        </w:rPr>
        <w:t xml:space="preserve"> и </w:t>
      </w:r>
      <w:r w:rsidR="00CF71CA">
        <w:rPr>
          <w:rFonts w:ascii="Times New Roman" w:hAnsi="Times New Roman" w:cs="Times New Roman"/>
          <w:sz w:val="26"/>
          <w:szCs w:val="26"/>
        </w:rPr>
        <w:t xml:space="preserve">на </w:t>
      </w:r>
      <w:r w:rsidR="00D35386" w:rsidRPr="00185BF2">
        <w:rPr>
          <w:rFonts w:ascii="Times New Roman" w:hAnsi="Times New Roman" w:cs="Times New Roman"/>
          <w:sz w:val="26"/>
          <w:szCs w:val="26"/>
        </w:rPr>
        <w:t>производств</w:t>
      </w:r>
      <w:r w:rsidR="00CF71CA">
        <w:rPr>
          <w:rFonts w:ascii="Times New Roman" w:hAnsi="Times New Roman" w:cs="Times New Roman"/>
          <w:sz w:val="26"/>
          <w:szCs w:val="26"/>
        </w:rPr>
        <w:t>е</w:t>
      </w:r>
      <w:r w:rsidRPr="00185BF2">
        <w:rPr>
          <w:rFonts w:ascii="Times New Roman" w:hAnsi="Times New Roman" w:cs="Times New Roman"/>
          <w:sz w:val="26"/>
          <w:szCs w:val="26"/>
        </w:rPr>
        <w:t>.</w:t>
      </w:r>
    </w:p>
    <w:p w14:paraId="089B9084" w14:textId="77777777" w:rsidR="00CB385D" w:rsidRPr="00185BF2" w:rsidRDefault="00430FA6" w:rsidP="00185B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sz w:val="26"/>
          <w:szCs w:val="26"/>
        </w:rPr>
        <w:t>Информационные</w:t>
      </w:r>
      <w:r w:rsidR="00CF71CA">
        <w:rPr>
          <w:rFonts w:ascii="Times New Roman" w:hAnsi="Times New Roman" w:cs="Times New Roman"/>
          <w:sz w:val="26"/>
          <w:szCs w:val="26"/>
        </w:rPr>
        <w:t xml:space="preserve"> и STEM-</w:t>
      </w:r>
      <w:r w:rsidRPr="00185BF2">
        <w:rPr>
          <w:rFonts w:ascii="Times New Roman" w:hAnsi="Times New Roman" w:cs="Times New Roman"/>
          <w:sz w:val="26"/>
          <w:szCs w:val="26"/>
        </w:rPr>
        <w:t xml:space="preserve">технологии в </w:t>
      </w:r>
      <w:r w:rsidR="00CF71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185BF2">
        <w:rPr>
          <w:rFonts w:ascii="Times New Roman" w:hAnsi="Times New Roman" w:cs="Times New Roman"/>
          <w:sz w:val="26"/>
          <w:szCs w:val="26"/>
        </w:rPr>
        <w:t>физики</w:t>
      </w:r>
      <w:r w:rsidR="00D35386" w:rsidRPr="00185BF2">
        <w:rPr>
          <w:rFonts w:ascii="Times New Roman" w:hAnsi="Times New Roman" w:cs="Times New Roman"/>
          <w:sz w:val="26"/>
          <w:szCs w:val="26"/>
        </w:rPr>
        <w:t>, технологии</w:t>
      </w:r>
      <w:r w:rsidRPr="00185BF2">
        <w:rPr>
          <w:rFonts w:ascii="Times New Roman" w:hAnsi="Times New Roman" w:cs="Times New Roman"/>
          <w:sz w:val="26"/>
          <w:szCs w:val="26"/>
        </w:rPr>
        <w:t xml:space="preserve"> и астрономии в средней и высшей школе</w:t>
      </w:r>
      <w:r w:rsidR="00641CB8" w:rsidRPr="00185BF2">
        <w:rPr>
          <w:rFonts w:ascii="Times New Roman" w:hAnsi="Times New Roman" w:cs="Times New Roman"/>
          <w:sz w:val="26"/>
          <w:szCs w:val="26"/>
        </w:rPr>
        <w:t>.</w:t>
      </w:r>
    </w:p>
    <w:p w14:paraId="5303D312" w14:textId="77777777" w:rsidR="00CB385D" w:rsidRPr="00185BF2" w:rsidRDefault="00CB385D" w:rsidP="00185B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BF2">
        <w:rPr>
          <w:rFonts w:ascii="Times New Roman" w:hAnsi="Times New Roman" w:cs="Times New Roman"/>
          <w:sz w:val="26"/>
          <w:szCs w:val="26"/>
        </w:rPr>
        <w:t xml:space="preserve">Актуальные вопросы </w:t>
      </w:r>
      <w:r w:rsidR="00535A10">
        <w:rPr>
          <w:rFonts w:ascii="Times New Roman" w:hAnsi="Times New Roman" w:cs="Times New Roman"/>
          <w:sz w:val="26"/>
          <w:szCs w:val="26"/>
        </w:rPr>
        <w:t xml:space="preserve">физики и естествознания в </w:t>
      </w:r>
      <w:r w:rsidRPr="00185BF2">
        <w:rPr>
          <w:rFonts w:ascii="Times New Roman" w:hAnsi="Times New Roman" w:cs="Times New Roman"/>
          <w:sz w:val="26"/>
          <w:szCs w:val="26"/>
        </w:rPr>
        <w:t>подготовк</w:t>
      </w:r>
      <w:r w:rsidR="00535A10">
        <w:rPr>
          <w:rFonts w:ascii="Times New Roman" w:hAnsi="Times New Roman" w:cs="Times New Roman"/>
          <w:sz w:val="26"/>
          <w:szCs w:val="26"/>
        </w:rPr>
        <w:t>е</w:t>
      </w:r>
      <w:r w:rsidRPr="00185BF2">
        <w:rPr>
          <w:rFonts w:ascii="Times New Roman" w:hAnsi="Times New Roman" w:cs="Times New Roman"/>
          <w:sz w:val="26"/>
          <w:szCs w:val="26"/>
        </w:rPr>
        <w:t xml:space="preserve"> </w:t>
      </w:r>
      <w:r w:rsidR="00535A10">
        <w:rPr>
          <w:rFonts w:ascii="Times New Roman" w:hAnsi="Times New Roman" w:cs="Times New Roman"/>
          <w:sz w:val="26"/>
          <w:szCs w:val="26"/>
        </w:rPr>
        <w:t>высококвалифицированных</w:t>
      </w:r>
      <w:r w:rsidRPr="00185BF2">
        <w:rPr>
          <w:rFonts w:ascii="Times New Roman" w:hAnsi="Times New Roman" w:cs="Times New Roman"/>
          <w:sz w:val="26"/>
          <w:szCs w:val="26"/>
        </w:rPr>
        <w:t xml:space="preserve"> кадров. </w:t>
      </w:r>
    </w:p>
    <w:p w14:paraId="54C53F71" w14:textId="77777777" w:rsidR="00157B92" w:rsidRDefault="00157B92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E1FAD17" w14:textId="77777777" w:rsidR="008F1662" w:rsidRDefault="008F1662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040196F" w14:textId="77777777" w:rsidR="000B7C5D" w:rsidRDefault="00185BF2" w:rsidP="00CF71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E2893">
        <w:rPr>
          <w:rFonts w:ascii="Times New Roman" w:hAnsi="Times New Roman" w:cs="Times New Roman"/>
          <w:b/>
          <w:color w:val="C00000"/>
          <w:sz w:val="32"/>
          <w:szCs w:val="28"/>
        </w:rPr>
        <w:t>По итогам работы конференции будет издан электронный сборник материалов,</w:t>
      </w:r>
      <w:r w:rsidR="006E2893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6E2893">
        <w:rPr>
          <w:rFonts w:ascii="Times New Roman" w:hAnsi="Times New Roman" w:cs="Times New Roman"/>
          <w:b/>
          <w:color w:val="C00000"/>
          <w:sz w:val="32"/>
          <w:szCs w:val="28"/>
        </w:rPr>
        <w:t>индексируемый в РИНЦ</w:t>
      </w:r>
    </w:p>
    <w:p w14:paraId="061C7525" w14:textId="77777777" w:rsidR="00C17CFF" w:rsidRDefault="00C17CFF" w:rsidP="00CF71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14:paraId="0CC6BA4D" w14:textId="77777777" w:rsidR="000B7C5D" w:rsidRDefault="000B7C5D" w:rsidP="00CF71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14:paraId="3EE5D5BE" w14:textId="4543FF88" w:rsidR="000B7C5D" w:rsidRDefault="000B7C5D" w:rsidP="000B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конференции </w:t>
      </w:r>
      <w:r w:rsidRPr="000B7C5D">
        <w:rPr>
          <w:rFonts w:ascii="Times New Roman" w:hAnsi="Times New Roman" w:cs="Times New Roman"/>
          <w:sz w:val="28"/>
          <w:szCs w:val="28"/>
        </w:rPr>
        <w:t xml:space="preserve">предусматривает пленарное заседание и работу секций, </w:t>
      </w:r>
      <w:r w:rsidRPr="000B7C5D">
        <w:rPr>
          <w:rFonts w:ascii="Times New Roman" w:hAnsi="Times New Roman" w:cs="Times New Roman"/>
          <w:sz w:val="28"/>
          <w:szCs w:val="28"/>
        </w:rPr>
        <w:br/>
        <w:t>проведение мастер-классов, дискуссионных и методических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пройдут </w:t>
      </w:r>
      <w:r w:rsidRPr="000B7C5D">
        <w:rPr>
          <w:rFonts w:ascii="Times New Roman" w:hAnsi="Times New Roman" w:cs="Times New Roman"/>
          <w:b/>
          <w:sz w:val="28"/>
          <w:szCs w:val="28"/>
        </w:rPr>
        <w:t xml:space="preserve">в формате видеоконференции </w:t>
      </w:r>
      <w:r w:rsidRPr="000B7C5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0B7C5D">
        <w:rPr>
          <w:rFonts w:ascii="Times New Roman" w:hAnsi="Times New Roman" w:cs="Times New Roman"/>
          <w:b/>
          <w:sz w:val="28"/>
          <w:szCs w:val="28"/>
        </w:rPr>
        <w:t>.</w:t>
      </w:r>
    </w:p>
    <w:p w14:paraId="5CAEE97C" w14:textId="3D401529" w:rsidR="00E41BE4" w:rsidRDefault="00E41BE4" w:rsidP="000B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89AF0" w14:textId="547EDC25" w:rsidR="00E41BE4" w:rsidRPr="000B7C5D" w:rsidRDefault="00E41BE4" w:rsidP="000B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525408"/>
      <w:r w:rsidRPr="00E41BE4">
        <w:rPr>
          <w:rFonts w:ascii="Times New Roman" w:hAnsi="Times New Roman" w:cs="Times New Roman"/>
          <w:bCs/>
          <w:sz w:val="28"/>
          <w:szCs w:val="28"/>
        </w:rPr>
        <w:t>Также возможно п</w:t>
      </w:r>
      <w:r w:rsidRPr="00E41BE4">
        <w:rPr>
          <w:rFonts w:ascii="Times New Roman" w:hAnsi="Times New Roman" w:cs="Times New Roman"/>
          <w:bCs/>
          <w:sz w:val="28"/>
          <w:szCs w:val="28"/>
        </w:rPr>
        <w:t>рисвоение</w:t>
      </w:r>
      <w:r w:rsidRPr="00E41BE4">
        <w:rPr>
          <w:rFonts w:ascii="Times New Roman" w:hAnsi="Times New Roman" w:cs="Times New Roman"/>
          <w:bCs/>
          <w:sz w:val="28"/>
          <w:szCs w:val="28"/>
        </w:rPr>
        <w:t xml:space="preserve"> статьям</w:t>
      </w:r>
      <w:r w:rsidRPr="00E41BE4">
        <w:rPr>
          <w:rFonts w:ascii="Times New Roman" w:hAnsi="Times New Roman" w:cs="Times New Roman"/>
          <w:b/>
          <w:sz w:val="28"/>
          <w:szCs w:val="28"/>
        </w:rPr>
        <w:t xml:space="preserve"> индекса DOI в базе CROSSREF </w:t>
      </w:r>
      <w:r w:rsidRPr="00E41BE4">
        <w:rPr>
          <w:rFonts w:ascii="Times New Roman" w:hAnsi="Times New Roman" w:cs="Times New Roman"/>
          <w:bCs/>
          <w:sz w:val="28"/>
          <w:szCs w:val="28"/>
        </w:rPr>
        <w:t>(по желанию)</w:t>
      </w:r>
    </w:p>
    <w:bookmarkEnd w:id="0"/>
    <w:p w14:paraId="1245B597" w14:textId="77777777" w:rsidR="00185BF2" w:rsidRDefault="00185BF2" w:rsidP="00CF7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175413FC" w14:textId="77777777" w:rsidR="00185BF2" w:rsidRPr="0075294C" w:rsidRDefault="00185BF2" w:rsidP="00185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94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Оргкомитет конференции:</w:t>
      </w:r>
    </w:p>
    <w:p w14:paraId="0F8F71E2" w14:textId="77777777" w:rsidR="00185BF2" w:rsidRPr="00207AD2" w:rsidRDefault="00185BF2" w:rsidP="00185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A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Председатель – </w:t>
      </w:r>
      <w:r w:rsidRPr="00207AD2">
        <w:rPr>
          <w:rFonts w:ascii="Times New Roman" w:hAnsi="Times New Roman" w:cs="Times New Roman"/>
          <w:color w:val="000000"/>
          <w:sz w:val="24"/>
          <w:szCs w:val="24"/>
        </w:rPr>
        <w:t xml:space="preserve">Степанов В.А., </w:t>
      </w:r>
      <w:proofErr w:type="spellStart"/>
      <w:r w:rsidRPr="00207AD2">
        <w:rPr>
          <w:rFonts w:ascii="Times New Roman" w:hAnsi="Times New Roman" w:cs="Times New Roman"/>
          <w:color w:val="000000"/>
          <w:sz w:val="24"/>
          <w:szCs w:val="24"/>
        </w:rPr>
        <w:t>д.ф-м.н</w:t>
      </w:r>
      <w:proofErr w:type="spellEnd"/>
      <w:r w:rsidRPr="00207AD2">
        <w:rPr>
          <w:rFonts w:ascii="Times New Roman" w:hAnsi="Times New Roman" w:cs="Times New Roman"/>
          <w:color w:val="000000"/>
          <w:sz w:val="24"/>
          <w:szCs w:val="24"/>
        </w:rPr>
        <w:t>., профессор, Заслуженный деятель науки и техники, профессор кафедры общей и теоретической физики и методики преподавания физики Рязанского государственного университета имени С.А. Есенина</w:t>
      </w:r>
    </w:p>
    <w:p w14:paraId="0D109B95" w14:textId="77777777" w:rsidR="00185BF2" w:rsidRPr="00207AD2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Заместитель председателя </w:t>
      </w:r>
      <w:r w:rsidRPr="00207AD2">
        <w:rPr>
          <w:rFonts w:ascii="Times New Roman" w:hAnsi="Times New Roman" w:cs="Times New Roman"/>
          <w:color w:val="000000"/>
          <w:sz w:val="24"/>
          <w:szCs w:val="24"/>
        </w:rPr>
        <w:t xml:space="preserve">– Федорова Н.Б., </w:t>
      </w:r>
      <w:proofErr w:type="spellStart"/>
      <w:r w:rsidRPr="00207AD2">
        <w:rPr>
          <w:rFonts w:ascii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207AD2">
        <w:rPr>
          <w:rFonts w:ascii="Times New Roman" w:hAnsi="Times New Roman" w:cs="Times New Roman"/>
          <w:color w:val="000000"/>
          <w:sz w:val="24"/>
          <w:szCs w:val="24"/>
        </w:rPr>
        <w:t>., декан физико-математического факультета Рязанского государственного университета имени С.А. Есенина</w:t>
      </w:r>
    </w:p>
    <w:p w14:paraId="512D6A9C" w14:textId="77777777" w:rsidR="00185BF2" w:rsidRPr="00207AD2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Секретарь </w:t>
      </w:r>
      <w:r w:rsidRPr="00207AD2">
        <w:rPr>
          <w:rFonts w:ascii="Times New Roman" w:hAnsi="Times New Roman" w:cs="Times New Roman"/>
          <w:color w:val="000000"/>
          <w:sz w:val="24"/>
          <w:szCs w:val="24"/>
        </w:rPr>
        <w:t xml:space="preserve">– Кузнецова О.В., </w:t>
      </w:r>
      <w:proofErr w:type="spellStart"/>
      <w:r w:rsidRPr="00207AD2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207AD2">
        <w:rPr>
          <w:rFonts w:ascii="Times New Roman" w:hAnsi="Times New Roman" w:cs="Times New Roman"/>
          <w:color w:val="000000"/>
          <w:sz w:val="24"/>
          <w:szCs w:val="24"/>
        </w:rPr>
        <w:t>., доцент, доцент кафедры общей и теоретической физики и методики преподавания физики Рязанского государственного университета имени С.А. Есенина</w:t>
      </w:r>
    </w:p>
    <w:p w14:paraId="565FC773" w14:textId="77777777" w:rsidR="00185BF2" w:rsidRPr="00207AD2" w:rsidRDefault="00185BF2" w:rsidP="00185B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36C62" w14:textId="77777777" w:rsidR="00185BF2" w:rsidRPr="00C428A0" w:rsidRDefault="00185BF2" w:rsidP="00185BF2">
      <w:pPr>
        <w:spacing w:after="0" w:line="240" w:lineRule="auto"/>
        <w:rPr>
          <w:rFonts w:ascii="Times New Roman" w:hAnsi="Times New Roman" w:cs="Times New Roman"/>
        </w:rPr>
      </w:pPr>
      <w:r w:rsidRPr="00207A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Члены </w:t>
      </w:r>
      <w:r w:rsidRPr="00C428A0">
        <w:rPr>
          <w:rFonts w:ascii="Times New Roman" w:hAnsi="Times New Roman" w:cs="Times New Roman"/>
          <w:i/>
          <w:iCs/>
          <w:sz w:val="24"/>
          <w:szCs w:val="24"/>
        </w:rPr>
        <w:t>оргкомитета:</w:t>
      </w:r>
    </w:p>
    <w:p w14:paraId="6E11AAC3" w14:textId="77777777" w:rsidR="002B1E98" w:rsidRPr="00C428A0" w:rsidRDefault="002B1E98" w:rsidP="0018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>Трунина О.Е., к.ф.-м.н., доцент, зав. кафедрой общей и теоретической физики и методики преподавания физики Рязанского государственного университета имени С.А. Есенина</w:t>
      </w:r>
    </w:p>
    <w:p w14:paraId="36D0FFC3" w14:textId="77777777" w:rsidR="00185BF2" w:rsidRPr="00C428A0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 xml:space="preserve">Горбунова Ю.Н., к.ф.-м.н., доцент кафедры общей и теоретической физики и методики преподавания физики, начальник отдела аспирантуры и </w:t>
      </w:r>
      <w:r w:rsidR="002B1E98" w:rsidRPr="00C428A0">
        <w:rPr>
          <w:rFonts w:ascii="Times New Roman" w:hAnsi="Times New Roman" w:cs="Times New Roman"/>
          <w:sz w:val="24"/>
          <w:szCs w:val="24"/>
        </w:rPr>
        <w:t>докторантуры</w:t>
      </w:r>
      <w:r w:rsidRPr="00C428A0">
        <w:rPr>
          <w:rFonts w:ascii="Times New Roman" w:hAnsi="Times New Roman" w:cs="Times New Roman"/>
          <w:sz w:val="24"/>
          <w:szCs w:val="24"/>
        </w:rPr>
        <w:t xml:space="preserve"> Рязанского государственного университета имени С.А. Есенина,</w:t>
      </w:r>
    </w:p>
    <w:p w14:paraId="0AF0BEAC" w14:textId="77777777" w:rsidR="00535A10" w:rsidRPr="00C428A0" w:rsidRDefault="00535A10" w:rsidP="0053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8A0">
        <w:rPr>
          <w:rFonts w:ascii="Times New Roman" w:hAnsi="Times New Roman" w:cs="Times New Roman"/>
          <w:sz w:val="24"/>
          <w:szCs w:val="24"/>
        </w:rPr>
        <w:t>Дубицкая</w:t>
      </w:r>
      <w:proofErr w:type="spellEnd"/>
      <w:r w:rsidRPr="00C428A0">
        <w:rPr>
          <w:rFonts w:ascii="Times New Roman" w:hAnsi="Times New Roman" w:cs="Times New Roman"/>
          <w:sz w:val="24"/>
          <w:szCs w:val="24"/>
        </w:rPr>
        <w:t xml:space="preserve"> Л.В. – </w:t>
      </w:r>
      <w:proofErr w:type="spellStart"/>
      <w:r w:rsidRPr="00C428A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428A0">
        <w:rPr>
          <w:rFonts w:ascii="Times New Roman" w:hAnsi="Times New Roman" w:cs="Times New Roman"/>
          <w:sz w:val="24"/>
          <w:szCs w:val="24"/>
        </w:rPr>
        <w:t>., профессор кафедры физики и химии Государственного социально-гуманитарного университета (г. Коломна),</w:t>
      </w:r>
    </w:p>
    <w:p w14:paraId="50CF965D" w14:textId="77777777" w:rsidR="00185BF2" w:rsidRPr="00C428A0" w:rsidRDefault="00535A10" w:rsidP="0053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 xml:space="preserve">Смирнова Е.А. – </w:t>
      </w:r>
      <w:proofErr w:type="spellStart"/>
      <w:r w:rsidRPr="00C428A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428A0">
        <w:rPr>
          <w:rFonts w:ascii="Times New Roman" w:hAnsi="Times New Roman" w:cs="Times New Roman"/>
          <w:sz w:val="24"/>
          <w:szCs w:val="24"/>
        </w:rPr>
        <w:t>., доцент, декан технологического факультета Государственного социально-гуманитарного университета (г. Коломна),</w:t>
      </w:r>
    </w:p>
    <w:p w14:paraId="46C84B5F" w14:textId="77777777" w:rsidR="00185BF2" w:rsidRPr="00C428A0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 xml:space="preserve">Петрова Е.Б. – </w:t>
      </w:r>
      <w:proofErr w:type="spellStart"/>
      <w:r w:rsidRPr="00C428A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428A0">
        <w:rPr>
          <w:rFonts w:ascii="Times New Roman" w:hAnsi="Times New Roman" w:cs="Times New Roman"/>
          <w:sz w:val="24"/>
          <w:szCs w:val="24"/>
        </w:rPr>
        <w:t>. профессор Московского педагогического государственного университета, главный редактор журналов «Физика в школе» и «Физика для школьников»,</w:t>
      </w:r>
    </w:p>
    <w:p w14:paraId="0D005055" w14:textId="77777777" w:rsidR="00185BF2" w:rsidRPr="00C428A0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 xml:space="preserve">Пичугина Г.В. – </w:t>
      </w:r>
      <w:proofErr w:type="spellStart"/>
      <w:r w:rsidRPr="00C428A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428A0">
        <w:rPr>
          <w:rFonts w:ascii="Times New Roman" w:hAnsi="Times New Roman" w:cs="Times New Roman"/>
          <w:sz w:val="24"/>
          <w:szCs w:val="24"/>
        </w:rPr>
        <w:t xml:space="preserve">., профессор, главный редактор журнала «Школа и производство» </w:t>
      </w:r>
    </w:p>
    <w:p w14:paraId="60169808" w14:textId="77777777" w:rsidR="00185BF2" w:rsidRPr="00C428A0" w:rsidRDefault="00185BF2" w:rsidP="0018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0">
        <w:rPr>
          <w:rFonts w:ascii="Times New Roman" w:hAnsi="Times New Roman" w:cs="Times New Roman"/>
          <w:sz w:val="24"/>
          <w:szCs w:val="24"/>
        </w:rPr>
        <w:t>Тихонова Е.Н. – директор центра физико-математического образования «Российский учебник».</w:t>
      </w:r>
    </w:p>
    <w:p w14:paraId="5DD34BDD" w14:textId="77777777" w:rsidR="00185BF2" w:rsidRPr="00C428A0" w:rsidRDefault="00185BF2" w:rsidP="00185B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238C7" w14:textId="77777777" w:rsidR="00185BF2" w:rsidRPr="00207AD2" w:rsidRDefault="00185BF2" w:rsidP="00185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оргкомитета: </w:t>
      </w:r>
      <w:r w:rsidRPr="00207AD2">
        <w:rPr>
          <w:rFonts w:ascii="Times New Roman" w:hAnsi="Times New Roman" w:cs="Times New Roman"/>
          <w:color w:val="000000"/>
          <w:sz w:val="24"/>
          <w:szCs w:val="24"/>
        </w:rPr>
        <w:t>390000 Рязань, ул. Свободы д. 46, ауд. 10, деканат физико-математического факультета</w:t>
      </w:r>
    </w:p>
    <w:p w14:paraId="6C18D573" w14:textId="77777777" w:rsidR="00185BF2" w:rsidRPr="00207AD2" w:rsidRDefault="00185BF2" w:rsidP="00185B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C18E99" w14:textId="77777777" w:rsidR="00185BF2" w:rsidRPr="00207AD2" w:rsidRDefault="00185BF2" w:rsidP="00185BF2">
      <w:pPr>
        <w:spacing w:after="0" w:line="240" w:lineRule="auto"/>
        <w:rPr>
          <w:rFonts w:ascii="Times New Roman" w:hAnsi="Times New Roman" w:cs="Times New Roman"/>
        </w:rPr>
      </w:pPr>
      <w:r w:rsidRPr="00207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Телефоны для справок: </w:t>
      </w:r>
      <w:r w:rsidR="00820D53">
        <w:rPr>
          <w:rFonts w:ascii="Times New Roman" w:hAnsi="Times New Roman" w:cs="Times New Roman"/>
          <w:color w:val="000000"/>
          <w:sz w:val="24"/>
          <w:szCs w:val="24"/>
        </w:rPr>
        <w:t>28-04-30</w:t>
      </w:r>
      <w:r w:rsidR="00C428A0">
        <w:rPr>
          <w:rFonts w:ascii="Times New Roman" w:hAnsi="Times New Roman" w:cs="Times New Roman"/>
          <w:color w:val="000000"/>
          <w:sz w:val="24"/>
          <w:szCs w:val="24"/>
        </w:rPr>
        <w:t>, +7-915-599-15-26 Кузнецова Ольга Викторовна</w:t>
      </w:r>
    </w:p>
    <w:p w14:paraId="0F8833C4" w14:textId="77777777" w:rsidR="00AE1A5E" w:rsidRPr="00AC12AB" w:rsidRDefault="00185BF2" w:rsidP="00185BF2">
      <w:pPr>
        <w:spacing w:after="0" w:line="240" w:lineRule="auto"/>
        <w:rPr>
          <w:rStyle w:val="a4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207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AC12A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r w:rsidRPr="00207AD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mail</w:t>
      </w:r>
      <w:r w:rsidRPr="00AC12A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hyperlink r:id="rId10" w:history="1">
        <w:r w:rsidR="0021072B" w:rsidRPr="0021072B">
          <w:rPr>
            <w:rStyle w:val="a4"/>
            <w:rFonts w:ascii="Times New Roman" w:hAnsi="Times New Roman" w:cs="Times New Roman"/>
            <w:b/>
            <w:sz w:val="24"/>
            <w:lang w:val="en-US"/>
          </w:rPr>
          <w:t>fizika</w:t>
        </w:r>
        <w:r w:rsidR="0021072B" w:rsidRPr="00AC12AB">
          <w:rPr>
            <w:rStyle w:val="a4"/>
            <w:rFonts w:ascii="Times New Roman" w:hAnsi="Times New Roman" w:cs="Times New Roman"/>
            <w:b/>
            <w:sz w:val="24"/>
            <w:lang w:val="en-US"/>
          </w:rPr>
          <w:t>_</w:t>
        </w:r>
        <w:r w:rsidR="0021072B" w:rsidRPr="0021072B">
          <w:rPr>
            <w:rStyle w:val="a4"/>
            <w:rFonts w:ascii="Times New Roman" w:hAnsi="Times New Roman" w:cs="Times New Roman"/>
            <w:b/>
            <w:sz w:val="24"/>
            <w:lang w:val="en-US"/>
          </w:rPr>
          <w:t>conf</w:t>
        </w:r>
        <w:r w:rsidR="0021072B" w:rsidRPr="00AC12AB">
          <w:rPr>
            <w:rStyle w:val="a4"/>
            <w:rFonts w:ascii="Times New Roman" w:hAnsi="Times New Roman" w:cs="Times New Roman"/>
            <w:b/>
            <w:sz w:val="24"/>
            <w:lang w:val="en-US"/>
          </w:rPr>
          <w:t>@365.</w:t>
        </w:r>
        <w:r w:rsidR="0021072B" w:rsidRPr="0021072B">
          <w:rPr>
            <w:rStyle w:val="a4"/>
            <w:rFonts w:ascii="Times New Roman" w:hAnsi="Times New Roman" w:cs="Times New Roman"/>
            <w:b/>
            <w:sz w:val="24"/>
            <w:lang w:val="en-US"/>
          </w:rPr>
          <w:t>rsu</w:t>
        </w:r>
        <w:r w:rsidR="0021072B" w:rsidRPr="00AC12AB">
          <w:rPr>
            <w:rStyle w:val="a4"/>
            <w:rFonts w:ascii="Times New Roman" w:hAnsi="Times New Roman" w:cs="Times New Roman"/>
            <w:b/>
            <w:sz w:val="24"/>
            <w:lang w:val="en-US"/>
          </w:rPr>
          <w:t>.</w:t>
        </w:r>
        <w:r w:rsidR="0021072B" w:rsidRPr="0021072B">
          <w:rPr>
            <w:rStyle w:val="a4"/>
            <w:rFonts w:ascii="Times New Roman" w:hAnsi="Times New Roman" w:cs="Times New Roman"/>
            <w:b/>
            <w:sz w:val="24"/>
            <w:lang w:val="en-US"/>
          </w:rPr>
          <w:t>edu</w:t>
        </w:r>
        <w:r w:rsidR="0021072B" w:rsidRPr="00AC12AB">
          <w:rPr>
            <w:rStyle w:val="a4"/>
            <w:rFonts w:ascii="Times New Roman" w:hAnsi="Times New Roman" w:cs="Times New Roman"/>
            <w:b/>
            <w:sz w:val="24"/>
            <w:lang w:val="en-US"/>
          </w:rPr>
          <w:t>.</w:t>
        </w:r>
        <w:r w:rsidR="0021072B" w:rsidRPr="0021072B">
          <w:rPr>
            <w:rStyle w:val="a4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="00AE1A5E" w:rsidRPr="00AC12AB">
        <w:rPr>
          <w:rStyle w:val="a4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, </w:t>
      </w:r>
      <w:hyperlink r:id="rId11" w:history="1">
        <w:r w:rsidR="0021072B"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</w:t>
        </w:r>
        <w:r w:rsidR="0021072B" w:rsidRPr="00AC12A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21072B"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kuznetsova</w:t>
        </w:r>
        <w:r w:rsidR="0021072B" w:rsidRPr="00AC12A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@365.</w:t>
        </w:r>
        <w:r w:rsidR="0021072B"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rsu</w:t>
        </w:r>
        <w:r w:rsidR="0021072B" w:rsidRPr="00AC12A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21072B"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r w:rsidR="0021072B" w:rsidRPr="00AC12A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21072B"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14:paraId="773691CF" w14:textId="77777777" w:rsidR="00185BF2" w:rsidRPr="00AE1A5E" w:rsidRDefault="00AE1A5E" w:rsidP="00185BF2">
      <w:pPr>
        <w:spacing w:after="0" w:line="240" w:lineRule="auto"/>
        <w:rPr>
          <w:rFonts w:ascii="Times New Roman" w:hAnsi="Times New Roman" w:cs="Times New Roman"/>
        </w:rPr>
      </w:pPr>
      <w:r w:rsidRPr="00AE1A5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(Тема письма: Конференция 20</w:t>
      </w:r>
      <w:r w:rsidR="00C81C1B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20D5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Pr="00AE1A5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)</w:t>
      </w:r>
      <w:r w:rsidR="00185BF2" w:rsidRPr="00AE1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4A777" w14:textId="77777777" w:rsidR="00185BF2" w:rsidRPr="00AE1A5E" w:rsidRDefault="00185BF2" w:rsidP="0020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193E0D" w14:textId="77777777" w:rsidR="00F9598B" w:rsidRPr="00207AD2" w:rsidRDefault="00F9598B" w:rsidP="002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7AD2">
        <w:rPr>
          <w:rFonts w:ascii="Times New Roman" w:hAnsi="Times New Roman" w:cs="Times New Roman"/>
          <w:sz w:val="24"/>
          <w:szCs w:val="28"/>
        </w:rPr>
        <w:t xml:space="preserve">Оргкомитет оставляет за собой 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>право отбора материалов</w:t>
      </w:r>
      <w:r w:rsidRPr="00207AD2">
        <w:rPr>
          <w:rFonts w:ascii="Times New Roman" w:hAnsi="Times New Roman" w:cs="Times New Roman"/>
          <w:sz w:val="24"/>
          <w:szCs w:val="28"/>
        </w:rPr>
        <w:t xml:space="preserve">. </w:t>
      </w:r>
      <w:r w:rsidRPr="00207AD2">
        <w:rPr>
          <w:rFonts w:ascii="Times New Roman" w:hAnsi="Times New Roman" w:cs="Times New Roman"/>
          <w:b/>
          <w:sz w:val="24"/>
          <w:szCs w:val="28"/>
        </w:rPr>
        <w:t>Статья включается в сборник только после подтверждения оплаты.</w:t>
      </w:r>
    </w:p>
    <w:p w14:paraId="4A6E2694" w14:textId="77777777" w:rsidR="00F9598B" w:rsidRPr="00207AD2" w:rsidRDefault="00F9598B" w:rsidP="002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7AD2">
        <w:rPr>
          <w:rFonts w:ascii="Times New Roman" w:hAnsi="Times New Roman" w:cs="Times New Roman"/>
          <w:b/>
          <w:sz w:val="24"/>
          <w:szCs w:val="28"/>
        </w:rPr>
        <w:t>Внимание! Ответственность за достоверность научных данных и стилистическое оформление материалов разделяют участник конференции и научный руководитель.</w:t>
      </w:r>
    </w:p>
    <w:p w14:paraId="7ECADBE5" w14:textId="77777777" w:rsidR="0021072B" w:rsidRDefault="0021072B" w:rsidP="002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762E21E" w14:textId="77777777" w:rsidR="00AB5487" w:rsidRPr="00AB5487" w:rsidRDefault="00AB5487" w:rsidP="00AB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487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AB5487">
        <w:rPr>
          <w:rFonts w:ascii="Times New Roman" w:hAnsi="Times New Roman" w:cs="Times New Roman"/>
          <w:sz w:val="24"/>
          <w:szCs w:val="28"/>
        </w:rPr>
        <w:t xml:space="preserve"> Материалы пройдут проверку на наличие заимствований в системе «</w:t>
      </w:r>
      <w:proofErr w:type="spellStart"/>
      <w:r w:rsidRPr="00AB5487">
        <w:rPr>
          <w:rFonts w:ascii="Times New Roman" w:hAnsi="Times New Roman" w:cs="Times New Roman"/>
          <w:sz w:val="24"/>
          <w:szCs w:val="28"/>
        </w:rPr>
        <w:t>Руконтекст</w:t>
      </w:r>
      <w:proofErr w:type="spellEnd"/>
      <w:r w:rsidRPr="00AB5487">
        <w:rPr>
          <w:rFonts w:ascii="Times New Roman" w:hAnsi="Times New Roman" w:cs="Times New Roman"/>
          <w:sz w:val="24"/>
          <w:szCs w:val="28"/>
        </w:rPr>
        <w:t>». Документ считается прошедшим проверку с положительным результатом, если он содержит не менее 80% оригинального текста. Оргкомитет оставляет за собой право отбора материалов для печати. Работа может быть не принята для публикации в сборнике в случае ее</w:t>
      </w:r>
    </w:p>
    <w:p w14:paraId="3789718A" w14:textId="77777777" w:rsidR="00D95DB0" w:rsidRPr="00207AD2" w:rsidRDefault="00AB5487" w:rsidP="00AB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487">
        <w:rPr>
          <w:rFonts w:ascii="Times New Roman" w:hAnsi="Times New Roman" w:cs="Times New Roman"/>
          <w:sz w:val="24"/>
          <w:szCs w:val="28"/>
        </w:rPr>
        <w:t>несоответствия требованиям по объему заимствований и неправильного оформления библиографического аппарата научного текста. Рекомендуем проверить свои статьи в системе «</w:t>
      </w:r>
      <w:proofErr w:type="spellStart"/>
      <w:r w:rsidRPr="00AB5487">
        <w:rPr>
          <w:rFonts w:ascii="Times New Roman" w:hAnsi="Times New Roman" w:cs="Times New Roman"/>
          <w:sz w:val="24"/>
          <w:szCs w:val="28"/>
        </w:rPr>
        <w:t>Руконтекст</w:t>
      </w:r>
      <w:proofErr w:type="spellEnd"/>
      <w:r w:rsidRPr="00AB5487">
        <w:rPr>
          <w:rFonts w:ascii="Times New Roman" w:hAnsi="Times New Roman" w:cs="Times New Roman"/>
          <w:sz w:val="24"/>
          <w:szCs w:val="28"/>
        </w:rPr>
        <w:t>» до отправки текста в оргкомитет. Перечисленная авторами оплата за статью НЕ ВОЗВРАЩАЕТСЯ, так как работа по проверке материалов на наличие заимствований в системе «</w:t>
      </w:r>
      <w:proofErr w:type="spellStart"/>
      <w:r w:rsidRPr="00AB5487">
        <w:rPr>
          <w:rFonts w:ascii="Times New Roman" w:hAnsi="Times New Roman" w:cs="Times New Roman"/>
          <w:sz w:val="24"/>
          <w:szCs w:val="28"/>
        </w:rPr>
        <w:t>Руконтекст</w:t>
      </w:r>
      <w:proofErr w:type="spellEnd"/>
      <w:r w:rsidRPr="00AB5487">
        <w:rPr>
          <w:rFonts w:ascii="Times New Roman" w:hAnsi="Times New Roman" w:cs="Times New Roman"/>
          <w:sz w:val="24"/>
          <w:szCs w:val="28"/>
        </w:rPr>
        <w:t>» будет проведена специалистами университета.</w:t>
      </w:r>
    </w:p>
    <w:p w14:paraId="2ED59067" w14:textId="77777777" w:rsidR="00ED2AEC" w:rsidRPr="00207AD2" w:rsidRDefault="00ED2AEC" w:rsidP="00207AD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2118E04" w14:textId="77777777" w:rsidR="00820D53" w:rsidRDefault="00820D53" w:rsidP="00820D5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20D53">
        <w:rPr>
          <w:rFonts w:ascii="Times New Roman" w:hAnsi="Times New Roman" w:cs="Times New Roman"/>
          <w:b/>
          <w:bCs/>
          <w:sz w:val="24"/>
          <w:szCs w:val="28"/>
        </w:rPr>
        <w:t>Порядок подачи заявок и материалов для публикации</w:t>
      </w:r>
    </w:p>
    <w:p w14:paraId="06821E0D" w14:textId="77777777" w:rsidR="00820D53" w:rsidRPr="00207AD2" w:rsidRDefault="00820D53" w:rsidP="0082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sz w:val="24"/>
          <w:szCs w:val="28"/>
        </w:rPr>
        <w:t xml:space="preserve">Для участия в конференции необходимо </w:t>
      </w:r>
      <w:r w:rsidRPr="006E28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 2</w:t>
      </w:r>
      <w:r w:rsidRPr="00360DC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6E28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марта 202</w:t>
      </w:r>
      <w:r w:rsidRPr="00360DC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</w:t>
      </w:r>
      <w:r w:rsidRPr="006E28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г.</w:t>
      </w:r>
      <w:r w:rsidRPr="006E2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AD2">
        <w:rPr>
          <w:rFonts w:ascii="Times New Roman" w:hAnsi="Times New Roman" w:cs="Times New Roman"/>
          <w:sz w:val="24"/>
          <w:szCs w:val="28"/>
        </w:rPr>
        <w:t>представить в оргкомитет по эл. почте (</w:t>
      </w:r>
      <w:r w:rsidRPr="00207AD2">
        <w:rPr>
          <w:rFonts w:ascii="Times New Roman" w:hAnsi="Times New Roman" w:cs="Times New Roman"/>
          <w:bCs/>
          <w:sz w:val="24"/>
          <w:szCs w:val="28"/>
          <w:lang w:val="en-US"/>
        </w:rPr>
        <w:t>E</w:t>
      </w:r>
      <w:r w:rsidRPr="00207AD2">
        <w:rPr>
          <w:rFonts w:ascii="Times New Roman" w:hAnsi="Times New Roman" w:cs="Times New Roman"/>
          <w:bCs/>
          <w:sz w:val="24"/>
          <w:szCs w:val="28"/>
        </w:rPr>
        <w:t>-</w:t>
      </w:r>
      <w:r w:rsidRPr="00207AD2">
        <w:rPr>
          <w:rFonts w:ascii="Times New Roman" w:hAnsi="Times New Roman" w:cs="Times New Roman"/>
          <w:bCs/>
          <w:sz w:val="24"/>
          <w:szCs w:val="28"/>
          <w:lang w:val="en-US"/>
        </w:rPr>
        <w:t>mail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hyperlink r:id="rId12" w:history="1">
        <w:r w:rsidRPr="0021072B">
          <w:rPr>
            <w:rStyle w:val="a4"/>
            <w:rFonts w:ascii="Times New Roman" w:hAnsi="Times New Roman" w:cs="Times New Roman"/>
            <w:b/>
            <w:sz w:val="24"/>
          </w:rPr>
          <w:t>fizika_conf@365.rsu.edu.ru</w:t>
        </w:r>
      </w:hyperlink>
      <w:r w:rsidRPr="00185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13" w:history="1">
        <w:r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</w:t>
        </w:r>
        <w:r w:rsidRPr="00185BF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kuznetsova</w:t>
        </w:r>
        <w:r w:rsidRPr="00185BF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@365.</w:t>
        </w:r>
        <w:r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rsu</w:t>
        </w:r>
        <w:r w:rsidRPr="00185BF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r w:rsidRPr="00185BF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11171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207AD2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207AD2">
        <w:rPr>
          <w:rFonts w:ascii="Times New Roman" w:hAnsi="Times New Roman" w:cs="Times New Roman"/>
          <w:sz w:val="24"/>
          <w:szCs w:val="28"/>
        </w:rPr>
        <w:t xml:space="preserve"> 3 файла: </w:t>
      </w:r>
    </w:p>
    <w:p w14:paraId="48C79018" w14:textId="77777777" w:rsidR="00820D53" w:rsidRPr="00207AD2" w:rsidRDefault="00820D53" w:rsidP="0082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sz w:val="24"/>
          <w:szCs w:val="28"/>
        </w:rPr>
        <w:t xml:space="preserve">1) заявку (Файл – Заявка и ФИО автора), </w:t>
      </w:r>
    </w:p>
    <w:p w14:paraId="2AEFCB7A" w14:textId="77777777" w:rsidR="00820D53" w:rsidRPr="00207AD2" w:rsidRDefault="00820D53" w:rsidP="0082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sz w:val="24"/>
          <w:szCs w:val="28"/>
        </w:rPr>
        <w:t xml:space="preserve">2) материалы для публикации в электронном варианте, оформленные согласно требованиям (Файл – Статья и ФИО автора), </w:t>
      </w:r>
    </w:p>
    <w:p w14:paraId="4C5DCA3B" w14:textId="77777777" w:rsidR="00820D53" w:rsidRPr="00207AD2" w:rsidRDefault="00820D53" w:rsidP="0082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sz w:val="24"/>
          <w:szCs w:val="28"/>
        </w:rPr>
        <w:t>3) отсканированную квитанцию об оплате.</w:t>
      </w:r>
    </w:p>
    <w:p w14:paraId="45241B24" w14:textId="77777777" w:rsidR="00820D53" w:rsidRPr="00207AD2" w:rsidRDefault="00820D53" w:rsidP="0082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0D53">
        <w:rPr>
          <w:rFonts w:ascii="Times New Roman" w:hAnsi="Times New Roman" w:cs="Times New Roman"/>
          <w:b/>
          <w:bCs/>
          <w:sz w:val="24"/>
          <w:szCs w:val="28"/>
        </w:rPr>
        <w:lastRenderedPageBreak/>
        <w:t>Организационный взнос за публикацию статьи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20D53">
        <w:rPr>
          <w:rFonts w:ascii="Times New Roman" w:hAnsi="Times New Roman" w:cs="Times New Roman"/>
          <w:bCs/>
          <w:sz w:val="24"/>
          <w:szCs w:val="28"/>
        </w:rPr>
        <w:t xml:space="preserve">составляет </w:t>
      </w:r>
      <w:r w:rsidRPr="00207AD2">
        <w:rPr>
          <w:rFonts w:ascii="Times New Roman" w:hAnsi="Times New Roman" w:cs="Times New Roman"/>
          <w:sz w:val="24"/>
          <w:szCs w:val="28"/>
        </w:rPr>
        <w:t xml:space="preserve">из расчета 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 xml:space="preserve">300 рублей </w:t>
      </w:r>
      <w:r w:rsidRPr="00207AD2">
        <w:rPr>
          <w:rFonts w:ascii="Times New Roman" w:hAnsi="Times New Roman" w:cs="Times New Roman"/>
          <w:sz w:val="24"/>
          <w:szCs w:val="28"/>
        </w:rPr>
        <w:t>за страницу (</w:t>
      </w:r>
      <w:r w:rsidRPr="00207AD2">
        <w:rPr>
          <w:rFonts w:ascii="Times New Roman" w:hAnsi="Times New Roman" w:cs="Times New Roman"/>
          <w:bCs/>
          <w:sz w:val="24"/>
          <w:szCs w:val="28"/>
        </w:rPr>
        <w:t xml:space="preserve">в т.ч. НДС </w:t>
      </w:r>
      <w:r>
        <w:rPr>
          <w:rFonts w:ascii="Times New Roman" w:hAnsi="Times New Roman" w:cs="Times New Roman"/>
          <w:bCs/>
          <w:sz w:val="24"/>
          <w:szCs w:val="28"/>
        </w:rPr>
        <w:t>20</w:t>
      </w:r>
      <w:r w:rsidRPr="00207AD2">
        <w:rPr>
          <w:rFonts w:ascii="Times New Roman" w:hAnsi="Times New Roman" w:cs="Times New Roman"/>
          <w:bCs/>
          <w:sz w:val="24"/>
          <w:szCs w:val="28"/>
        </w:rPr>
        <w:t>%</w:t>
      </w:r>
      <w:r w:rsidRPr="00207AD2">
        <w:rPr>
          <w:rFonts w:ascii="Times New Roman" w:hAnsi="Times New Roman" w:cs="Times New Roman"/>
          <w:sz w:val="24"/>
          <w:szCs w:val="28"/>
        </w:rPr>
        <w:t>).</w:t>
      </w:r>
    </w:p>
    <w:p w14:paraId="15320886" w14:textId="77777777" w:rsidR="00AB5487" w:rsidRDefault="00AB5487" w:rsidP="00820D5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B7DCB5B" w14:textId="77777777" w:rsidR="00F9598B" w:rsidRPr="00207AD2" w:rsidRDefault="00F9598B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b/>
          <w:bCs/>
          <w:sz w:val="24"/>
          <w:szCs w:val="28"/>
        </w:rPr>
        <w:t>РЕКВИЗИТЫ:</w:t>
      </w:r>
    </w:p>
    <w:p w14:paraId="63EF3142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Наименование организации: федеральное государственное бюджетное образовательное учреждение высшего образования «Рязанский государственный университет имени С.А. Есенина» </w:t>
      </w:r>
    </w:p>
    <w:p w14:paraId="6A418A97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Сокращенное наименование организации: РГУ имени С.А. Есенина </w:t>
      </w:r>
    </w:p>
    <w:p w14:paraId="6F6EA5FC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Адрес: 390000, г. Рязань, ул. Свободы, д. 46 </w:t>
      </w:r>
    </w:p>
    <w:p w14:paraId="02E29A4E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УФК по Рязанской области (РГУ имени С.А. Есенина л/с </w:t>
      </w:r>
      <w:r w:rsidR="00582DF6" w:rsidRPr="00AC12AB">
        <w:rPr>
          <w:rFonts w:ascii="Times New Roman" w:hAnsi="Times New Roman" w:cs="Times New Roman"/>
          <w:sz w:val="24"/>
          <w:szCs w:val="28"/>
        </w:rPr>
        <w:t>20596У03780</w:t>
      </w:r>
      <w:r w:rsidRPr="00AC12AB">
        <w:rPr>
          <w:rFonts w:ascii="Times New Roman" w:hAnsi="Times New Roman" w:cs="Times New Roman"/>
          <w:sz w:val="24"/>
          <w:szCs w:val="28"/>
        </w:rPr>
        <w:t xml:space="preserve">) </w:t>
      </w:r>
    </w:p>
    <w:p w14:paraId="4A464939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ИНН 6231016055 </w:t>
      </w:r>
    </w:p>
    <w:p w14:paraId="0573F3F8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КПП 623401001 </w:t>
      </w:r>
    </w:p>
    <w:p w14:paraId="4C63168F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БИК </w:t>
      </w:r>
      <w:r w:rsidR="00582DF6" w:rsidRPr="00AC12AB">
        <w:rPr>
          <w:rFonts w:ascii="Times New Roman" w:hAnsi="Times New Roman" w:cs="Times New Roman"/>
          <w:sz w:val="24"/>
          <w:szCs w:val="28"/>
        </w:rPr>
        <w:t>016126031</w:t>
      </w:r>
      <w:r w:rsidRPr="00AC12A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0653EE6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 xml:space="preserve">ОКТМО 61701000001 </w:t>
      </w:r>
    </w:p>
    <w:p w14:paraId="172AB3F5" w14:textId="77777777" w:rsidR="00582DF6" w:rsidRPr="00AC12AB" w:rsidRDefault="00582DF6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>Номер счета: (казначейский счет): 03214643000000015900</w:t>
      </w:r>
    </w:p>
    <w:p w14:paraId="5C466C88" w14:textId="77777777" w:rsidR="00582DF6" w:rsidRPr="00AC12AB" w:rsidRDefault="00582DF6" w:rsidP="00582D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>Банк плательщика: ОТДЕЛЕНИЕ РЯЗАНЬ БАНКА РОССИИ//УФК по Рязанской области г. Рязань</w:t>
      </w:r>
    </w:p>
    <w:p w14:paraId="14BE95E5" w14:textId="77777777" w:rsidR="00D67443" w:rsidRPr="00AC12AB" w:rsidRDefault="00582DF6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C12AB">
        <w:rPr>
          <w:rFonts w:ascii="Times New Roman" w:hAnsi="Times New Roman" w:cs="Times New Roman"/>
          <w:sz w:val="24"/>
          <w:szCs w:val="28"/>
        </w:rPr>
        <w:t>Коррсчет</w:t>
      </w:r>
      <w:proofErr w:type="spellEnd"/>
      <w:r w:rsidRPr="00AC12AB">
        <w:rPr>
          <w:rFonts w:ascii="Times New Roman" w:hAnsi="Times New Roman" w:cs="Times New Roman"/>
          <w:sz w:val="24"/>
          <w:szCs w:val="28"/>
        </w:rPr>
        <w:t>: (единый казначейский счет): 40102810345370000051</w:t>
      </w:r>
      <w:r w:rsidR="00D67443" w:rsidRPr="00AC12A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E8928A9" w14:textId="77777777" w:rsidR="00D67443" w:rsidRPr="00AC12AB" w:rsidRDefault="00582DF6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>КБК (для оплаты по договору за образовательные услуги и прочие услуги): 00000000000000000130</w:t>
      </w:r>
      <w:r w:rsidR="00D67443" w:rsidRPr="00AC12A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EE9DD9F" w14:textId="77777777" w:rsidR="00D67443" w:rsidRPr="00AC12AB" w:rsidRDefault="00D67443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12AB">
        <w:rPr>
          <w:rFonts w:ascii="Times New Roman" w:hAnsi="Times New Roman" w:cs="Times New Roman"/>
          <w:sz w:val="24"/>
          <w:szCs w:val="28"/>
        </w:rPr>
        <w:t>Назначение пл</w:t>
      </w:r>
      <w:r w:rsidR="00185BF2" w:rsidRPr="00AC12AB">
        <w:rPr>
          <w:rFonts w:ascii="Times New Roman" w:hAnsi="Times New Roman" w:cs="Times New Roman"/>
          <w:sz w:val="24"/>
          <w:szCs w:val="28"/>
        </w:rPr>
        <w:t xml:space="preserve">атежа: </w:t>
      </w:r>
      <w:r w:rsidR="0021072B" w:rsidRPr="00AC12AB">
        <w:rPr>
          <w:rFonts w:ascii="Times New Roman" w:hAnsi="Times New Roman" w:cs="Times New Roman"/>
          <w:sz w:val="24"/>
          <w:szCs w:val="28"/>
        </w:rPr>
        <w:t>К</w:t>
      </w:r>
      <w:r w:rsidR="00185BF2" w:rsidRPr="00AC12AB">
        <w:rPr>
          <w:rFonts w:ascii="Times New Roman" w:hAnsi="Times New Roman" w:cs="Times New Roman"/>
          <w:sz w:val="24"/>
          <w:szCs w:val="28"/>
        </w:rPr>
        <w:t>онференци</w:t>
      </w:r>
      <w:r w:rsidR="0021072B" w:rsidRPr="00AC12AB">
        <w:rPr>
          <w:rFonts w:ascii="Times New Roman" w:hAnsi="Times New Roman" w:cs="Times New Roman"/>
          <w:sz w:val="24"/>
          <w:szCs w:val="28"/>
        </w:rPr>
        <w:t>я</w:t>
      </w:r>
      <w:r w:rsidR="00185BF2" w:rsidRPr="00AC12AB">
        <w:rPr>
          <w:rFonts w:ascii="Times New Roman" w:hAnsi="Times New Roman" w:cs="Times New Roman"/>
          <w:sz w:val="24"/>
          <w:szCs w:val="28"/>
        </w:rPr>
        <w:t xml:space="preserve"> по физике и технологии</w:t>
      </w:r>
      <w:r w:rsidRPr="00AC12AB">
        <w:rPr>
          <w:rFonts w:ascii="Times New Roman" w:hAnsi="Times New Roman" w:cs="Times New Roman"/>
          <w:sz w:val="24"/>
          <w:szCs w:val="28"/>
        </w:rPr>
        <w:t xml:space="preserve">. Код конференции </w:t>
      </w:r>
      <w:r w:rsidR="0021072B" w:rsidRPr="00AC12AB">
        <w:rPr>
          <w:rFonts w:ascii="Times New Roman" w:hAnsi="Times New Roman" w:cs="Times New Roman"/>
          <w:sz w:val="24"/>
          <w:szCs w:val="28"/>
        </w:rPr>
        <w:t>11-1/</w:t>
      </w:r>
      <w:r w:rsidR="00AC12AB" w:rsidRPr="00AC12AB">
        <w:rPr>
          <w:rFonts w:ascii="Times New Roman" w:hAnsi="Times New Roman" w:cs="Times New Roman"/>
          <w:sz w:val="24"/>
          <w:szCs w:val="28"/>
        </w:rPr>
        <w:t>7</w:t>
      </w:r>
      <w:r w:rsidR="00861AFD" w:rsidRPr="00AC12AB">
        <w:rPr>
          <w:rFonts w:ascii="Times New Roman" w:hAnsi="Times New Roman" w:cs="Times New Roman"/>
          <w:sz w:val="24"/>
          <w:szCs w:val="28"/>
        </w:rPr>
        <w:t>.</w:t>
      </w:r>
    </w:p>
    <w:p w14:paraId="0CE7EAEA" w14:textId="77777777" w:rsidR="00861AFD" w:rsidRPr="00207AD2" w:rsidRDefault="00861AFD" w:rsidP="00207A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2BD7CB" w14:textId="77777777" w:rsidR="002B1E98" w:rsidRDefault="002B1E98" w:rsidP="00207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050256D9" w14:textId="77777777" w:rsidR="00E54975" w:rsidRPr="00207AD2" w:rsidRDefault="00E54975" w:rsidP="00E5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14:paraId="45CA7CFA" w14:textId="77777777" w:rsidR="00E54975" w:rsidRPr="00207AD2" w:rsidRDefault="00E54975" w:rsidP="00E54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bCs/>
          <w:sz w:val="24"/>
          <w:szCs w:val="28"/>
        </w:rPr>
        <w:t>для участия во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1072B" w:rsidRPr="00360DCE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360DCE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21072B" w:rsidRPr="00360DCE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21072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07AD2">
        <w:rPr>
          <w:rFonts w:ascii="Times New Roman" w:hAnsi="Times New Roman" w:cs="Times New Roman"/>
          <w:b/>
          <w:bCs/>
          <w:sz w:val="24"/>
          <w:szCs w:val="28"/>
        </w:rPr>
        <w:t>Всероссийской научно-практической конференции</w:t>
      </w:r>
    </w:p>
    <w:p w14:paraId="04295ADD" w14:textId="77777777" w:rsidR="00E54975" w:rsidRPr="00207AD2" w:rsidRDefault="00E54975" w:rsidP="00E54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7AD2">
        <w:rPr>
          <w:rFonts w:ascii="Times New Roman" w:hAnsi="Times New Roman" w:cs="Times New Roman"/>
          <w:b/>
          <w:bCs/>
          <w:sz w:val="24"/>
          <w:szCs w:val="28"/>
        </w:rPr>
        <w:t xml:space="preserve"> «Актуальные проблемы физики и технологии в образовании, науке и производстве»</w:t>
      </w:r>
    </w:p>
    <w:p w14:paraId="418F942C" w14:textId="77777777" w:rsidR="00E54975" w:rsidRPr="00207AD2" w:rsidRDefault="00E54975" w:rsidP="00E5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68"/>
        <w:gridCol w:w="1561"/>
        <w:gridCol w:w="3706"/>
      </w:tblGrid>
      <w:tr w:rsidR="00E54975" w:rsidRPr="00207AD2" w14:paraId="4CECC2D0" w14:textId="77777777" w:rsidTr="0034633F">
        <w:tc>
          <w:tcPr>
            <w:tcW w:w="2500" w:type="pct"/>
          </w:tcPr>
          <w:p w14:paraId="3C342531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Ф.И.О. участника (полностью) </w:t>
            </w:r>
          </w:p>
        </w:tc>
        <w:tc>
          <w:tcPr>
            <w:tcW w:w="2500" w:type="pct"/>
            <w:gridSpan w:val="2"/>
          </w:tcPr>
          <w:p w14:paraId="37838E09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50F4B81D" w14:textId="77777777" w:rsidTr="0034633F">
        <w:tc>
          <w:tcPr>
            <w:tcW w:w="2500" w:type="pct"/>
          </w:tcPr>
          <w:p w14:paraId="31FA93B5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Учёная степень, звание </w:t>
            </w:r>
          </w:p>
        </w:tc>
        <w:tc>
          <w:tcPr>
            <w:tcW w:w="2500" w:type="pct"/>
            <w:gridSpan w:val="2"/>
          </w:tcPr>
          <w:p w14:paraId="7501610A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7B165F01" w14:textId="77777777" w:rsidTr="0034633F">
        <w:tc>
          <w:tcPr>
            <w:tcW w:w="2500" w:type="pct"/>
          </w:tcPr>
          <w:p w14:paraId="5748178F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 (учёбы), должность </w:t>
            </w:r>
          </w:p>
        </w:tc>
        <w:tc>
          <w:tcPr>
            <w:tcW w:w="2500" w:type="pct"/>
            <w:gridSpan w:val="2"/>
          </w:tcPr>
          <w:p w14:paraId="03BCBFCA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463A0F6A" w14:textId="77777777" w:rsidTr="0034633F">
        <w:tc>
          <w:tcPr>
            <w:tcW w:w="2500" w:type="pct"/>
          </w:tcPr>
          <w:p w14:paraId="2447932A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500" w:type="pct"/>
            <w:gridSpan w:val="2"/>
          </w:tcPr>
          <w:p w14:paraId="68E57804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16584738" w14:textId="77777777" w:rsidTr="0034633F">
        <w:tc>
          <w:tcPr>
            <w:tcW w:w="2500" w:type="pct"/>
          </w:tcPr>
          <w:p w14:paraId="3C6E26CE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Предполагаемая секция </w:t>
            </w:r>
          </w:p>
        </w:tc>
        <w:tc>
          <w:tcPr>
            <w:tcW w:w="2500" w:type="pct"/>
            <w:gridSpan w:val="2"/>
          </w:tcPr>
          <w:p w14:paraId="68D389BF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44175B11" w14:textId="77777777" w:rsidTr="0034633F">
        <w:tc>
          <w:tcPr>
            <w:tcW w:w="2500" w:type="pct"/>
          </w:tcPr>
          <w:p w14:paraId="53B0F939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500" w:type="pct"/>
            <w:gridSpan w:val="2"/>
          </w:tcPr>
          <w:p w14:paraId="4755DD4B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4ADC4E72" w14:textId="77777777" w:rsidTr="0034633F">
        <w:tc>
          <w:tcPr>
            <w:tcW w:w="2500" w:type="pct"/>
          </w:tcPr>
          <w:p w14:paraId="4F0D6654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501B8579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0D2D000D" w14:textId="77777777" w:rsidTr="0034633F">
        <w:tc>
          <w:tcPr>
            <w:tcW w:w="2500" w:type="pct"/>
          </w:tcPr>
          <w:p w14:paraId="00BA3CF1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участия </w:t>
            </w: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(очная</w:t>
            </w:r>
            <w:r w:rsidR="00C428A0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докладом в </w:t>
            </w:r>
            <w:r w:rsidR="00C428A0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Zoom</w:t>
            </w:r>
            <w:r w:rsidR="00C428A0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заочная)</w:t>
            </w: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3C08EA5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1BD51129" w14:textId="77777777" w:rsidTr="0034633F">
        <w:tc>
          <w:tcPr>
            <w:tcW w:w="2500" w:type="pct"/>
          </w:tcPr>
          <w:p w14:paraId="1267A2DD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студентов и аспирантов: Ф.И.О. научного руководителя, его место работы, должность, е-</w:t>
            </w:r>
            <w:proofErr w:type="spellStart"/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0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контактный телефон</w:t>
            </w:r>
          </w:p>
        </w:tc>
        <w:tc>
          <w:tcPr>
            <w:tcW w:w="2500" w:type="pct"/>
            <w:gridSpan w:val="2"/>
          </w:tcPr>
          <w:p w14:paraId="2CDFABF8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50B6E8A2" w14:textId="77777777" w:rsidTr="0034633F">
        <w:tc>
          <w:tcPr>
            <w:tcW w:w="2500" w:type="pct"/>
          </w:tcPr>
          <w:p w14:paraId="58000332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AD2">
              <w:rPr>
                <w:rFonts w:ascii="Times New Roman" w:hAnsi="Times New Roman" w:cs="Times New Roman"/>
                <w:b/>
                <w:sz w:val="24"/>
                <w:szCs w:val="24"/>
              </w:rPr>
              <w:t>РАСЧЕТ СТОИМОСТИ:</w:t>
            </w:r>
          </w:p>
        </w:tc>
        <w:tc>
          <w:tcPr>
            <w:tcW w:w="2500" w:type="pct"/>
            <w:gridSpan w:val="2"/>
          </w:tcPr>
          <w:p w14:paraId="138782F0" w14:textId="77777777" w:rsidR="00E54975" w:rsidRPr="00207AD2" w:rsidRDefault="00E54975" w:rsidP="00346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75" w:rsidRPr="00207AD2" w14:paraId="6B4F1DAA" w14:textId="77777777" w:rsidTr="0034633F">
        <w:tc>
          <w:tcPr>
            <w:tcW w:w="3241" w:type="pct"/>
            <w:gridSpan w:val="2"/>
            <w:hideMark/>
          </w:tcPr>
          <w:p w14:paraId="14077894" w14:textId="77777777" w:rsidR="00E54975" w:rsidRPr="00207AD2" w:rsidRDefault="00E54975" w:rsidP="003463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7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Публикация статьи</w:t>
            </w:r>
            <w:r w:rsidRPr="00207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расчета</w:t>
            </w:r>
            <w:r w:rsidRPr="00207A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07AD2">
              <w:rPr>
                <w:rFonts w:ascii="Times New Roman" w:hAnsi="Times New Roman" w:cs="Times New Roman"/>
                <w:iCs/>
                <w:sz w:val="24"/>
                <w:szCs w:val="24"/>
              </w:rPr>
              <w:t>300 рублей за</w:t>
            </w:r>
            <w:r w:rsidR="00AC12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207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страницу</w:t>
            </w:r>
          </w:p>
        </w:tc>
        <w:tc>
          <w:tcPr>
            <w:tcW w:w="1759" w:type="pct"/>
            <w:hideMark/>
          </w:tcPr>
          <w:p w14:paraId="7DA9848D" w14:textId="77777777" w:rsidR="00E54975" w:rsidRPr="00207AD2" w:rsidRDefault="00AC12AB" w:rsidP="0034633F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E54975" w:rsidRPr="00207AD2">
              <w:rPr>
                <w:b/>
                <w:bCs/>
                <w:sz w:val="24"/>
                <w:szCs w:val="24"/>
              </w:rPr>
              <w:t>300 рублей * …. страниц = … рублей</w:t>
            </w:r>
          </w:p>
        </w:tc>
      </w:tr>
      <w:tr w:rsidR="00C428A0" w:rsidRPr="00207AD2" w14:paraId="55608ECB" w14:textId="77777777" w:rsidTr="0034633F">
        <w:tc>
          <w:tcPr>
            <w:tcW w:w="3241" w:type="pct"/>
            <w:gridSpan w:val="2"/>
          </w:tcPr>
          <w:p w14:paraId="5531FA1E" w14:textId="77777777" w:rsidR="00C428A0" w:rsidRPr="00AC12AB" w:rsidRDefault="00C428A0" w:rsidP="00C428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Присвоение индекса </w:t>
            </w: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DOI</w:t>
            </w:r>
            <w:r w:rsidR="00AC12AB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базе </w:t>
            </w:r>
            <w:r w:rsidR="00AC12AB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CROSSREF</w:t>
            </w:r>
            <w:r w:rsidRPr="00AC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желанию)</w:t>
            </w:r>
          </w:p>
        </w:tc>
        <w:tc>
          <w:tcPr>
            <w:tcW w:w="1759" w:type="pct"/>
          </w:tcPr>
          <w:p w14:paraId="7955385F" w14:textId="77777777" w:rsidR="00C428A0" w:rsidRPr="00AC12AB" w:rsidRDefault="00C428A0" w:rsidP="00AC1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AC12AB"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  <w:r w:rsidRPr="00AC1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428A0" w14:paraId="17875B4F" w14:textId="77777777" w:rsidTr="0034633F">
        <w:tc>
          <w:tcPr>
            <w:tcW w:w="3241" w:type="pct"/>
            <w:gridSpan w:val="2"/>
            <w:hideMark/>
          </w:tcPr>
          <w:p w14:paraId="7452EC5E" w14:textId="77777777" w:rsidR="00C428A0" w:rsidRPr="00207AD2" w:rsidRDefault="00C428A0" w:rsidP="00C428A0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7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к оплате*</w:t>
            </w:r>
          </w:p>
        </w:tc>
        <w:tc>
          <w:tcPr>
            <w:tcW w:w="1759" w:type="pct"/>
            <w:hideMark/>
          </w:tcPr>
          <w:p w14:paraId="2C42BE32" w14:textId="77777777" w:rsidR="00C428A0" w:rsidRPr="00133AB9" w:rsidRDefault="00C428A0" w:rsidP="00C428A0">
            <w:pPr>
              <w:pStyle w:val="a8"/>
              <w:rPr>
                <w:b/>
                <w:bCs/>
                <w:sz w:val="24"/>
                <w:szCs w:val="24"/>
              </w:rPr>
            </w:pPr>
            <w:r w:rsidRPr="00207AD2">
              <w:rPr>
                <w:b/>
                <w:bCs/>
                <w:sz w:val="24"/>
                <w:szCs w:val="24"/>
              </w:rPr>
              <w:t>= 000-00 руб.</w:t>
            </w:r>
          </w:p>
        </w:tc>
      </w:tr>
    </w:tbl>
    <w:p w14:paraId="3EC6A2B1" w14:textId="77777777" w:rsidR="00E54975" w:rsidRPr="00F44954" w:rsidRDefault="00E54975" w:rsidP="00E5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C3498" w14:textId="77777777" w:rsidR="00E54975" w:rsidRDefault="00E54975" w:rsidP="00E5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A9253" w14:textId="77777777" w:rsidR="00E54975" w:rsidRDefault="00E54975" w:rsidP="00207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C2B3B" w14:textId="77777777" w:rsidR="00E54975" w:rsidRP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</w:t>
      </w:r>
      <w:r w:rsidRPr="000B7C5D">
        <w:rPr>
          <w:rFonts w:ascii="Times New Roman" w:eastAsia="Times New Roman" w:hAnsi="Times New Roman" w:cs="Times New Roman"/>
          <w:sz w:val="24"/>
          <w:szCs w:val="24"/>
        </w:rPr>
        <w:t xml:space="preserve">Участие в мероприятиях конференции будет организовано в формате в видеоконференции </w:t>
      </w:r>
      <w:r w:rsidRPr="000B7C5D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0B7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63525478"/>
      <w:r w:rsidRPr="000B7C5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программы конференции и параметров подключения к видеоконференции </w:t>
      </w:r>
      <w:r w:rsidRPr="000B7C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Zoom</w:t>
      </w:r>
      <w:r w:rsidRPr="000B7C5D">
        <w:rPr>
          <w:rFonts w:ascii="Times New Roman" w:eastAsia="Times New Roman" w:hAnsi="Times New Roman" w:cs="Times New Roman"/>
          <w:sz w:val="24"/>
          <w:szCs w:val="24"/>
        </w:rPr>
        <w:t xml:space="preserve"> будет произведена </w:t>
      </w:r>
      <w:r w:rsidRPr="000B7C5D">
        <w:rPr>
          <w:rFonts w:ascii="Times New Roman" w:eastAsia="Times New Roman" w:hAnsi="Times New Roman" w:cs="Times New Roman"/>
          <w:b/>
          <w:sz w:val="24"/>
          <w:szCs w:val="24"/>
        </w:rPr>
        <w:t xml:space="preserve">21-22 марта 2021 г. </w:t>
      </w:r>
      <w:r w:rsidRPr="000B7C5D">
        <w:rPr>
          <w:rFonts w:ascii="Times New Roman" w:eastAsia="Times New Roman" w:hAnsi="Times New Roman" w:cs="Times New Roman"/>
          <w:sz w:val="24"/>
          <w:szCs w:val="24"/>
        </w:rPr>
        <w:t>после получения материалов для публикации в сборнике конференции.</w:t>
      </w:r>
    </w:p>
    <w:p w14:paraId="06034F4D" w14:textId="77777777" w:rsidR="00C17CFF" w:rsidRDefault="00C17CFF" w:rsidP="00207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17CFF">
        <w:rPr>
          <w:rFonts w:ascii="Times New Roman" w:eastAsia="Times New Roman" w:hAnsi="Times New Roman" w:cs="Times New Roman"/>
          <w:b/>
          <w:sz w:val="24"/>
          <w:szCs w:val="24"/>
        </w:rPr>
        <w:t>ассылка сборни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 –ориентировочно июль 2021 г.</w:t>
      </w:r>
    </w:p>
    <w:bookmarkEnd w:id="1"/>
    <w:p w14:paraId="480600C8" w14:textId="77777777" w:rsidR="00E54975" w:rsidRDefault="00E54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958E142" w14:textId="77777777" w:rsidR="00D67443" w:rsidRPr="00185BF2" w:rsidRDefault="00D67443" w:rsidP="0020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85B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ОФОРМЛЕНИЕ МАТЕРИАЛОВ ДЛЯ ПУБЛИКАЦИИ В СБОРНИКЕ</w:t>
      </w:r>
    </w:p>
    <w:p w14:paraId="51C66A55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Форматирование текста должно отвечать следующим требованиям. </w:t>
      </w:r>
    </w:p>
    <w:p w14:paraId="43EA120D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1. Поля: слева, вверху, справа, внизу – 2 см. </w:t>
      </w:r>
    </w:p>
    <w:p w14:paraId="05C34808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2. Колонтитулы – 1,25 см. </w:t>
      </w:r>
    </w:p>
    <w:p w14:paraId="2FAEFD13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3. Нумерация страниц – внизу по центру, кегль 10. </w:t>
      </w:r>
    </w:p>
    <w:p w14:paraId="672F9525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4. Отступ (красная строка) для аннотации, ключевых слов, содержания статьи – 1 см, за исключением подзаголовков внутри статьи (без отступа по центру). </w:t>
      </w:r>
    </w:p>
    <w:p w14:paraId="2779A514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(выравнивание по ширине). </w:t>
      </w:r>
    </w:p>
    <w:p w14:paraId="00BEB4AE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5. Кегль: </w:t>
      </w:r>
    </w:p>
    <w:p w14:paraId="2F262478" w14:textId="77777777" w:rsidR="008F1662" w:rsidRPr="008F1662" w:rsidRDefault="008F1662" w:rsidP="00382C1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>• Текст статьи – 1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551DE58" w14:textId="77777777" w:rsidR="008F1662" w:rsidRPr="008F1662" w:rsidRDefault="008F1662" w:rsidP="00382C1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• аннотация и ключевые слова – 11; </w:t>
      </w:r>
    </w:p>
    <w:p w14:paraId="10CBB7A4" w14:textId="77777777" w:rsidR="008F1662" w:rsidRPr="008F1662" w:rsidRDefault="008F1662" w:rsidP="00382C1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• список использованной литературы и электронных ресурсов – 11; </w:t>
      </w:r>
    </w:p>
    <w:p w14:paraId="7250CC51" w14:textId="77777777" w:rsidR="008F1662" w:rsidRPr="008F1662" w:rsidRDefault="008F1662" w:rsidP="00382C1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>• подстрочные ссылки – 10 (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ссылки НЕ ПРИМЕНЯТЬ) </w:t>
      </w:r>
    </w:p>
    <w:p w14:paraId="20BB330B" w14:textId="77777777" w:rsidR="008F1662" w:rsidRPr="008F1662" w:rsidRDefault="008F1662" w:rsidP="00382C1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• межстрочный интервал – 1. </w:t>
      </w:r>
    </w:p>
    <w:p w14:paraId="48A1EAF6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FC187" w14:textId="77777777" w:rsid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Текст статьи в формате 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), изображения, имеющиеся в тексте, </w:t>
      </w:r>
      <w:r>
        <w:rPr>
          <w:rFonts w:ascii="Times New Roman" w:eastAsia="Times New Roman" w:hAnsi="Times New Roman" w:cs="Times New Roman"/>
          <w:sz w:val="24"/>
          <w:szCs w:val="24"/>
        </w:rPr>
        <w:t>прикрепить допол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ительно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отдельными файлами в формате </w:t>
      </w:r>
      <w:proofErr w:type="spellStart"/>
      <w:r w:rsidRPr="008F1662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8F1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00993" w14:textId="77777777" w:rsidR="00895ACA" w:rsidRDefault="00895ACA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ВСЕХ рисунков и таблиц обязательно должно быть название!</w:t>
      </w:r>
    </w:p>
    <w:p w14:paraId="362C025A" w14:textId="77777777" w:rsidR="008F1662" w:rsidRDefault="008F1662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30824" w14:textId="77777777" w:rsidR="008071E6" w:rsidRDefault="008071E6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1E6">
        <w:rPr>
          <w:rFonts w:ascii="Times New Roman" w:eastAsia="Times New Roman" w:hAnsi="Times New Roman" w:cs="Times New Roman"/>
          <w:b/>
          <w:sz w:val="24"/>
          <w:szCs w:val="24"/>
        </w:rPr>
        <w:t>начале указывается УДК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(выравнивание по левому краю, 13 кегль) </w:t>
      </w:r>
    </w:p>
    <w:p w14:paraId="5F3C37ED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Располагать Ф.И.О. автора (полужирный курсив) </w:t>
      </w:r>
      <w:r w:rsidRPr="008F1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правому краю 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(13 кегль), при этом сначала указывают инициалы имени и отчества автора/авторов статьи. </w:t>
      </w:r>
    </w:p>
    <w:p w14:paraId="243A59B0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следующей строке печатается название статьи </w:t>
      </w:r>
      <w:r w:rsidRPr="00663F90">
        <w:rPr>
          <w:rFonts w:ascii="Times New Roman" w:eastAsia="Times New Roman" w:hAnsi="Times New Roman" w:cs="Times New Roman"/>
          <w:b/>
          <w:i/>
          <w:sz w:val="24"/>
          <w:szCs w:val="20"/>
        </w:rPr>
        <w:t>ПРОПИСНЫМИ БУКВАМИ, ПОЛУЖИРНЫМ ШРИФТОМ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</w:t>
      </w:r>
      <w:r w:rsidRPr="00207AD2">
        <w:rPr>
          <w:rFonts w:ascii="Times New Roman" w:eastAsia="Times New Roman" w:hAnsi="Times New Roman" w:cs="Times New Roman"/>
          <w:sz w:val="24"/>
          <w:szCs w:val="24"/>
        </w:rPr>
        <w:t xml:space="preserve">шрифт – </w:t>
      </w:r>
      <w:r w:rsidRPr="00207AD2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20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AD2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20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AD2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207AD2">
        <w:rPr>
          <w:rFonts w:ascii="Times New Roman" w:eastAsia="Times New Roman" w:hAnsi="Times New Roman" w:cs="Times New Roman"/>
          <w:sz w:val="24"/>
          <w:szCs w:val="24"/>
        </w:rPr>
        <w:t>, размер шрифта – 14 кегль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– по правому краю.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F7F90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Между Ф.И.О. автора и названием статьи – пустая строка. </w:t>
      </w:r>
    </w:p>
    <w:p w14:paraId="351DB438" w14:textId="77777777" w:rsidR="008F1662" w:rsidRP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>После названия через пустую строку – Аннотация на русском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 xml:space="preserve"> и английском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. (11 кегль, отступ 1 см). </w:t>
      </w:r>
    </w:p>
    <w:p w14:paraId="4F979A64" w14:textId="77777777" w:rsidR="008F1662" w:rsidRDefault="008F1662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62">
        <w:rPr>
          <w:rFonts w:ascii="Times New Roman" w:eastAsia="Times New Roman" w:hAnsi="Times New Roman" w:cs="Times New Roman"/>
          <w:sz w:val="24"/>
          <w:szCs w:val="24"/>
        </w:rPr>
        <w:t xml:space="preserve">После аннотации через пустую строку – Ключевые слова на </w:t>
      </w:r>
      <w:r w:rsidR="00382C11" w:rsidRPr="008F1662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 xml:space="preserve"> и английском</w:t>
      </w:r>
      <w:r w:rsidR="00382C11" w:rsidRPr="008F166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82C11" w:rsidRPr="008F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C11">
        <w:rPr>
          <w:rFonts w:ascii="Times New Roman" w:eastAsia="Times New Roman" w:hAnsi="Times New Roman" w:cs="Times New Roman"/>
          <w:sz w:val="24"/>
          <w:szCs w:val="24"/>
        </w:rPr>
        <w:br/>
      </w:r>
      <w:r w:rsidRPr="008F1662">
        <w:rPr>
          <w:rFonts w:ascii="Times New Roman" w:eastAsia="Times New Roman" w:hAnsi="Times New Roman" w:cs="Times New Roman"/>
          <w:sz w:val="24"/>
          <w:szCs w:val="24"/>
        </w:rPr>
        <w:t>(11 кегль, курсив, отступ 1 см).</w:t>
      </w:r>
    </w:p>
    <w:p w14:paraId="060AC433" w14:textId="77777777" w:rsidR="00382C11" w:rsidRDefault="00382C11" w:rsidP="008F1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59225" w14:textId="77777777" w:rsidR="00382C11" w:rsidRPr="00382C11" w:rsidRDefault="00382C11" w:rsidP="0038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382C11">
        <w:rPr>
          <w:rFonts w:ascii="Times New Roman" w:eastAsia="Times New Roman" w:hAnsi="Times New Roman" w:cs="Times New Roman"/>
          <w:b/>
          <w:sz w:val="24"/>
          <w:szCs w:val="24"/>
        </w:rPr>
        <w:t>Списки использованной литературы и электронных источников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2C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(наличие обязательно!)</w:t>
      </w:r>
      <w:r w:rsidRPr="00382C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2C11">
        <w:rPr>
          <w:rFonts w:ascii="Times New Roman" w:eastAsia="Times New Roman" w:hAnsi="Times New Roman" w:cs="Times New Roman"/>
          <w:sz w:val="24"/>
          <w:szCs w:val="24"/>
        </w:rPr>
        <w:t xml:space="preserve">должны содержать полную информацию об источнике, ссылки – активны. Ссылки на нерабочие источники из статьи изымаются. Список литературы оформляется в соответствии с ГОСТ Р 7.0.100–2018 «Библиографическая запись. Библиографическое описание Общие требования и правила составления». </w:t>
      </w:r>
    </w:p>
    <w:p w14:paraId="6494896E" w14:textId="77777777" w:rsidR="00382C11" w:rsidRDefault="00382C11" w:rsidP="0038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C11">
        <w:rPr>
          <w:rFonts w:ascii="Times New Roman" w:eastAsia="Times New Roman" w:hAnsi="Times New Roman" w:cs="Times New Roman"/>
          <w:sz w:val="24"/>
          <w:szCs w:val="24"/>
        </w:rPr>
        <w:t>Ссылки на Википедию – НЕ ПРИМЕНЯТЬ!</w:t>
      </w:r>
    </w:p>
    <w:p w14:paraId="316921B2" w14:textId="77777777" w:rsidR="00DC7480" w:rsidRDefault="00DC7480" w:rsidP="00DC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80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 электронных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ссылок о</w:t>
      </w:r>
      <w:r w:rsidRPr="00DC7480">
        <w:rPr>
          <w:rFonts w:ascii="Times New Roman" w:eastAsia="Times New Roman" w:hAnsi="Times New Roman" w:cs="Times New Roman"/>
          <w:sz w:val="24"/>
          <w:szCs w:val="24"/>
        </w:rPr>
        <w:t>формляется по ГОСТ Р 7.0-5-2008 «Библиографическая запись. Общие требования и правила составления».</w:t>
      </w:r>
    </w:p>
    <w:p w14:paraId="293E7040" w14:textId="77777777" w:rsidR="008F1662" w:rsidRDefault="008F1662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4FEC5" w14:textId="77777777" w:rsidR="00382C11" w:rsidRDefault="00382C11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A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C1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авторе(ах) </w:t>
      </w:r>
      <w:r w:rsidRPr="00382C11">
        <w:rPr>
          <w:rFonts w:ascii="Times New Roman" w:eastAsia="Times New Roman" w:hAnsi="Times New Roman" w:cs="Times New Roman"/>
          <w:sz w:val="24"/>
          <w:szCs w:val="24"/>
        </w:rPr>
        <w:t>(должность и место работы, город)</w:t>
      </w:r>
      <w:r w:rsidR="00C4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8A0" w:rsidRPr="00382C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(наличие обязательно!)</w:t>
      </w:r>
      <w:r w:rsidR="00C428A0" w:rsidRPr="00382C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428A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82C11">
        <w:rPr>
          <w:rFonts w:ascii="Times New Roman" w:eastAsia="Times New Roman" w:hAnsi="Times New Roman" w:cs="Times New Roman"/>
          <w:sz w:val="24"/>
          <w:szCs w:val="24"/>
        </w:rPr>
        <w:t>– 12 кегль.</w:t>
      </w:r>
      <w:r w:rsidR="00C4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8EBC42" w14:textId="77777777" w:rsidR="00382C11" w:rsidRDefault="00382C11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91103" w14:textId="77777777" w:rsidR="00382C11" w:rsidRDefault="00382C11" w:rsidP="00663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E5C2F" w14:textId="77777777" w:rsidR="00E75104" w:rsidRPr="00207AD2" w:rsidRDefault="00E75104" w:rsidP="0020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34479" w14:textId="77777777" w:rsidR="00FC5C17" w:rsidRDefault="00FC5C17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sectPr w:rsidR="00FC5C17" w:rsidSect="00FC5C17">
          <w:pgSz w:w="11906" w:h="16838"/>
          <w:pgMar w:top="851" w:right="737" w:bottom="737" w:left="62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BF6C827" w14:textId="77777777" w:rsidR="00D67443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95AC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ПРИМЕР ОФОРМЛЕНИЯ СТАТЬИ</w:t>
      </w:r>
    </w:p>
    <w:p w14:paraId="15692CC1" w14:textId="77777777" w:rsidR="00895ACA" w:rsidRDefault="00895ACA" w:rsidP="00895ACA">
      <w:pPr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E69E82" w14:textId="77777777" w:rsidR="00895ACA" w:rsidRPr="00895ACA" w:rsidRDefault="00895ACA" w:rsidP="00895ACA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5ACA">
        <w:rPr>
          <w:rFonts w:ascii="Times New Roman" w:eastAsia="Calibri" w:hAnsi="Times New Roman" w:cs="Times New Roman"/>
          <w:sz w:val="26"/>
          <w:szCs w:val="26"/>
        </w:rPr>
        <w:t xml:space="preserve">УДК </w:t>
      </w:r>
      <w:r w:rsidRPr="00895ACA">
        <w:rPr>
          <w:rFonts w:ascii="Times New Roman" w:eastAsia="Calibri" w:hAnsi="Times New Roman" w:cs="Times New Roman"/>
          <w:sz w:val="26"/>
          <w:szCs w:val="26"/>
          <w:lang w:eastAsia="en-US"/>
        </w:rPr>
        <w:t>372.853-3</w:t>
      </w:r>
    </w:p>
    <w:p w14:paraId="705BDC7B" w14:textId="77777777" w:rsidR="00895ACA" w:rsidRPr="00895ACA" w:rsidRDefault="00895ACA" w:rsidP="00895ACA">
      <w:pPr>
        <w:autoSpaceDE w:val="0"/>
        <w:autoSpaceDN w:val="0"/>
        <w:adjustRightInd w:val="0"/>
        <w:spacing w:after="0" w:line="235" w:lineRule="auto"/>
        <w:jc w:val="right"/>
        <w:outlineLvl w:val="1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</w:pPr>
      <w:bookmarkStart w:id="2" w:name="_Toc5040765"/>
      <w:bookmarkStart w:id="3" w:name="_Toc10396755"/>
      <w:bookmarkStart w:id="4" w:name="_Toc10470104"/>
      <w:r w:rsidRPr="00895AC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О. В. Кузнецова</w:t>
      </w:r>
      <w:bookmarkEnd w:id="2"/>
      <w:r w:rsidR="00FC5C1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,</w:t>
      </w:r>
      <w:r w:rsidR="00FC5C17" w:rsidRPr="00FC5C1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 xml:space="preserve"> </w:t>
      </w:r>
      <w:r w:rsidR="00FC5C17" w:rsidRPr="00895AC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А. </w:t>
      </w:r>
      <w:r w:rsidR="00FC5C1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 xml:space="preserve">В. </w:t>
      </w:r>
      <w:proofErr w:type="spellStart"/>
      <w:r w:rsidR="00FC5C1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Лепехов</w:t>
      </w:r>
      <w:proofErr w:type="spellEnd"/>
      <w:r w:rsidRPr="00895AC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br/>
      </w:r>
      <w:bookmarkStart w:id="5" w:name="_Toc5040766"/>
      <w:r w:rsidRPr="00895AC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br/>
      </w:r>
      <w:r w:rsidRPr="00895AC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ПРИМЕНЕНИЕ КЕЙС-МЕТОДА В ОБУЧЕНИИ ФИЗИКЕ</w:t>
      </w:r>
      <w:bookmarkEnd w:id="3"/>
      <w:bookmarkEnd w:id="4"/>
      <w:bookmarkEnd w:id="5"/>
    </w:p>
    <w:p w14:paraId="0F26533F" w14:textId="77777777" w:rsidR="00895ACA" w:rsidRPr="00895ACA" w:rsidRDefault="00895ACA" w:rsidP="00895ACA">
      <w:pPr>
        <w:autoSpaceDE w:val="0"/>
        <w:autoSpaceDN w:val="0"/>
        <w:adjustRightInd w:val="0"/>
        <w:spacing w:after="0" w:line="235" w:lineRule="auto"/>
        <w:jc w:val="right"/>
        <w:outlineLvl w:val="1"/>
        <w:rPr>
          <w:rFonts w:ascii="Times New Roman" w:eastAsia="Calibri" w:hAnsi="Times New Roman" w:cs="Times New Roman"/>
          <w:b/>
          <w:i/>
          <w:color w:val="000000"/>
          <w:sz w:val="24"/>
          <w:szCs w:val="26"/>
          <w:lang w:eastAsia="en-US"/>
        </w:rPr>
      </w:pPr>
    </w:p>
    <w:p w14:paraId="4C545567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95ACA">
        <w:rPr>
          <w:rFonts w:ascii="Times New Roman" w:eastAsia="Calibri" w:hAnsi="Times New Roman" w:cs="Times New Roman"/>
          <w:lang w:eastAsia="en-US"/>
        </w:rPr>
        <w:t xml:space="preserve">В статье описывается применение кейс-метода в обучении физике в школе, приводятся примеры кейсов для их использования на уроке физики. </w:t>
      </w:r>
    </w:p>
    <w:p w14:paraId="5A5D2F20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43E5CF3E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895ACA">
        <w:rPr>
          <w:rFonts w:ascii="Times New Roman" w:eastAsia="Calibri" w:hAnsi="Times New Roman" w:cs="Times New Roman"/>
          <w:i/>
          <w:lang w:eastAsia="en-US"/>
        </w:rPr>
        <w:t>физика; методика физики; кейс-метод; кейс</w:t>
      </w:r>
    </w:p>
    <w:p w14:paraId="624C5796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25C8FC12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lang w:val="en-US" w:eastAsia="en-US"/>
        </w:rPr>
      </w:pPr>
      <w:r w:rsidRPr="00895ACA">
        <w:rPr>
          <w:rFonts w:ascii="Times New Roman" w:eastAsia="Calibri" w:hAnsi="Times New Roman" w:cs="Times New Roman"/>
          <w:lang w:val="en-US" w:eastAsia="en-US"/>
        </w:rPr>
        <w:t>The article describes the use of the case-method in teaching physics at school, provides examples of cases for their use in the physics lesson.</w:t>
      </w:r>
    </w:p>
    <w:p w14:paraId="2A7B0B91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</w:pPr>
    </w:p>
    <w:p w14:paraId="4D778906" w14:textId="77777777" w:rsidR="00895ACA" w:rsidRPr="00895ACA" w:rsidRDefault="00895ACA" w:rsidP="00895ACA">
      <w:pPr>
        <w:spacing w:after="0" w:line="235" w:lineRule="auto"/>
        <w:ind w:firstLine="567"/>
        <w:jc w:val="both"/>
        <w:rPr>
          <w:rFonts w:ascii="Times New Roman" w:eastAsia="Calibri" w:hAnsi="Times New Roman" w:cs="Times New Roman"/>
          <w:i/>
          <w:lang w:val="en-US" w:eastAsia="en-US"/>
        </w:rPr>
      </w:pPr>
      <w:r w:rsidRPr="00895ACA">
        <w:rPr>
          <w:rFonts w:ascii="Times New Roman" w:eastAsia="Calibri" w:hAnsi="Times New Roman" w:cs="Times New Roman"/>
          <w:i/>
          <w:lang w:val="en-US" w:eastAsia="en-US"/>
        </w:rPr>
        <w:t>physics; methods of physics; case-method, case</w:t>
      </w:r>
    </w:p>
    <w:p w14:paraId="7DD092BA" w14:textId="77777777" w:rsidR="00895ACA" w:rsidRPr="00895ACA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p w14:paraId="4599EAD2" w14:textId="77777777" w:rsidR="00895ACA" w:rsidRDefault="008071E6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spellEnd"/>
    </w:p>
    <w:p w14:paraId="3CD260DE" w14:textId="77777777" w:rsidR="008071E6" w:rsidRDefault="008071E6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DAF1AC" w14:textId="77777777" w:rsidR="008071E6" w:rsidRPr="008071E6" w:rsidRDefault="008071E6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03764933" w14:textId="77777777" w:rsidR="00CC3A87" w:rsidRPr="00CC3A87" w:rsidRDefault="00CC3A87" w:rsidP="00CC3A87">
      <w:pPr>
        <w:spacing w:after="0" w:line="247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C3A87">
        <w:rPr>
          <w:rFonts w:ascii="Times New Roman" w:eastAsia="Calibri" w:hAnsi="Times New Roman" w:cs="Times New Roman"/>
          <w:b/>
          <w:lang w:eastAsia="en-US"/>
        </w:rPr>
        <w:t>Список использованной литературы и электронных ресурсо</w:t>
      </w:r>
      <w:r>
        <w:rPr>
          <w:rFonts w:ascii="Times New Roman" w:eastAsia="Calibri" w:hAnsi="Times New Roman" w:cs="Times New Roman"/>
          <w:b/>
          <w:lang w:eastAsia="en-US"/>
        </w:rPr>
        <w:t>в</w:t>
      </w:r>
    </w:p>
    <w:p w14:paraId="6BE2EACA" w14:textId="77777777" w:rsidR="00CC3A87" w:rsidRPr="00CC3A87" w:rsidRDefault="00CC3A87" w:rsidP="00CC3A87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56293C" w14:textId="77777777" w:rsidR="00CC3A87" w:rsidRPr="00CC3A87" w:rsidRDefault="00CC3A87" w:rsidP="00CC3A87">
      <w:pPr>
        <w:numPr>
          <w:ilvl w:val="0"/>
          <w:numId w:val="5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pacing w:val="2"/>
          <w:lang w:eastAsia="en-US"/>
        </w:rPr>
      </w:pPr>
      <w:r w:rsidRPr="00CC3A87">
        <w:rPr>
          <w:rFonts w:ascii="Times New Roman" w:eastAsia="Calibri" w:hAnsi="Times New Roman" w:cs="Times New Roman"/>
          <w:spacing w:val="2"/>
          <w:lang w:eastAsia="en-US"/>
        </w:rPr>
        <w:t xml:space="preserve">Кузнецова О. В., </w:t>
      </w:r>
      <w:proofErr w:type="spellStart"/>
      <w:r w:rsidRPr="00CC3A87">
        <w:rPr>
          <w:rFonts w:ascii="Times New Roman" w:eastAsia="Calibri" w:hAnsi="Times New Roman" w:cs="Times New Roman"/>
          <w:spacing w:val="2"/>
          <w:lang w:eastAsia="en-US"/>
        </w:rPr>
        <w:t>Тукумбетова</w:t>
      </w:r>
      <w:proofErr w:type="spellEnd"/>
      <w:r w:rsidRPr="00CC3A87">
        <w:rPr>
          <w:rFonts w:ascii="Times New Roman" w:eastAsia="Calibri" w:hAnsi="Times New Roman" w:cs="Times New Roman"/>
          <w:spacing w:val="2"/>
          <w:lang w:eastAsia="en-US"/>
        </w:rPr>
        <w:t xml:space="preserve"> Е. И. Практическое применение кейс-технологии в обучении физике // Материалы </w:t>
      </w:r>
      <w:proofErr w:type="spellStart"/>
      <w:r w:rsidRPr="00CC3A87">
        <w:rPr>
          <w:rFonts w:ascii="Times New Roman" w:eastAsia="Calibri" w:hAnsi="Times New Roman" w:cs="Times New Roman"/>
          <w:spacing w:val="2"/>
          <w:lang w:eastAsia="en-US"/>
        </w:rPr>
        <w:t>Всерос</w:t>
      </w:r>
      <w:proofErr w:type="spellEnd"/>
      <w:r w:rsidRPr="00CC3A87">
        <w:rPr>
          <w:rFonts w:ascii="Times New Roman" w:eastAsia="Calibri" w:hAnsi="Times New Roman" w:cs="Times New Roman"/>
          <w:spacing w:val="2"/>
          <w:lang w:eastAsia="en-US"/>
        </w:rPr>
        <w:t xml:space="preserve">. науч.-метод. </w:t>
      </w:r>
      <w:proofErr w:type="spellStart"/>
      <w:r w:rsidRPr="00CC3A87">
        <w:rPr>
          <w:rFonts w:ascii="Times New Roman" w:eastAsia="Calibri" w:hAnsi="Times New Roman" w:cs="Times New Roman"/>
          <w:spacing w:val="2"/>
          <w:lang w:eastAsia="en-US"/>
        </w:rPr>
        <w:t>конф</w:t>
      </w:r>
      <w:proofErr w:type="spellEnd"/>
      <w:r w:rsidRPr="00CC3A87">
        <w:rPr>
          <w:rFonts w:ascii="Times New Roman" w:eastAsia="Calibri" w:hAnsi="Times New Roman" w:cs="Times New Roman"/>
          <w:spacing w:val="2"/>
          <w:lang w:eastAsia="en-US"/>
        </w:rPr>
        <w:t xml:space="preserve">. «Актуальные проблемы преподавания физики в школе и вузе», Рязань, 05–06 апреля 2018 г. / Рязанский государственный университет имени С. А. Есенина. — С. 59–63. — </w:t>
      </w:r>
      <w:proofErr w:type="gramStart"/>
      <w:r w:rsidRPr="00CC3A87">
        <w:rPr>
          <w:rFonts w:ascii="Times New Roman" w:eastAsia="Calibri" w:hAnsi="Times New Roman" w:cs="Times New Roman"/>
          <w:spacing w:val="2"/>
          <w:lang w:eastAsia="en-US"/>
        </w:rPr>
        <w:t>URL :</w:t>
      </w:r>
      <w:proofErr w:type="gramEnd"/>
      <w:r w:rsidRPr="00CC3A87">
        <w:rPr>
          <w:rFonts w:ascii="Times New Roman" w:eastAsia="Calibri" w:hAnsi="Times New Roman" w:cs="Times New Roman"/>
          <w:spacing w:val="2"/>
          <w:lang w:eastAsia="en-US"/>
        </w:rPr>
        <w:t xml:space="preserve"> https://elibrary.ru/item.asp?id=35643042 (дата обращения: 12.12.2018).</w:t>
      </w:r>
    </w:p>
    <w:p w14:paraId="3378EBB1" w14:textId="77777777" w:rsidR="00CC3A87" w:rsidRPr="00CC3A87" w:rsidRDefault="00CC3A87" w:rsidP="00CC3A87">
      <w:pPr>
        <w:numPr>
          <w:ilvl w:val="0"/>
          <w:numId w:val="5"/>
        </w:numPr>
        <w:tabs>
          <w:tab w:val="left" w:pos="851"/>
        </w:tabs>
        <w:spacing w:after="0" w:line="247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C3A87">
        <w:rPr>
          <w:rFonts w:ascii="Times New Roman" w:eastAsia="Calibri" w:hAnsi="Times New Roman" w:cs="Times New Roman"/>
          <w:lang w:eastAsia="en-US"/>
        </w:rPr>
        <w:t>Полат</w:t>
      </w:r>
      <w:proofErr w:type="spellEnd"/>
      <w:r w:rsidRPr="00CC3A87">
        <w:rPr>
          <w:rFonts w:ascii="Times New Roman" w:eastAsia="Calibri" w:hAnsi="Times New Roman" w:cs="Times New Roman"/>
          <w:lang w:eastAsia="en-US"/>
        </w:rPr>
        <w:t xml:space="preserve"> Е. С., </w:t>
      </w:r>
      <w:proofErr w:type="spellStart"/>
      <w:r w:rsidRPr="00CC3A87">
        <w:rPr>
          <w:rFonts w:ascii="Times New Roman" w:eastAsia="Calibri" w:hAnsi="Times New Roman" w:cs="Times New Roman"/>
          <w:lang w:eastAsia="en-US"/>
        </w:rPr>
        <w:t>Бухаркина</w:t>
      </w:r>
      <w:proofErr w:type="spellEnd"/>
      <w:r w:rsidRPr="00CC3A87">
        <w:rPr>
          <w:rFonts w:ascii="Times New Roman" w:eastAsia="Calibri" w:hAnsi="Times New Roman" w:cs="Times New Roman"/>
          <w:lang w:eastAsia="en-US"/>
        </w:rPr>
        <w:t xml:space="preserve"> М. Ю., Моисеева М. В., Петров А. Е. Новые педагогические и информационные технологии в системе образования : учеб. пособие для студентов педагогических вузов и системы повышения квалификации педагогических кадров. — </w:t>
      </w:r>
      <w:proofErr w:type="gramStart"/>
      <w:r w:rsidRPr="00CC3A87">
        <w:rPr>
          <w:rFonts w:ascii="Times New Roman" w:eastAsia="Calibri" w:hAnsi="Times New Roman" w:cs="Times New Roman"/>
          <w:lang w:eastAsia="en-US"/>
        </w:rPr>
        <w:t>М. :</w:t>
      </w:r>
      <w:proofErr w:type="gramEnd"/>
      <w:r w:rsidRPr="00CC3A87">
        <w:rPr>
          <w:rFonts w:ascii="Times New Roman" w:eastAsia="Calibri" w:hAnsi="Times New Roman" w:cs="Times New Roman"/>
          <w:lang w:eastAsia="en-US"/>
        </w:rPr>
        <w:t xml:space="preserve"> Академия, 2005. — 272 с.</w:t>
      </w:r>
    </w:p>
    <w:p w14:paraId="40F6B9BF" w14:textId="77777777" w:rsidR="00CC3A87" w:rsidRPr="00CC3A87" w:rsidRDefault="00CC3A87" w:rsidP="00CC3A87">
      <w:pPr>
        <w:numPr>
          <w:ilvl w:val="0"/>
          <w:numId w:val="5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C3A87">
        <w:rPr>
          <w:rFonts w:ascii="Times New Roman" w:eastAsia="Calibri" w:hAnsi="Times New Roman" w:cs="Times New Roman"/>
          <w:lang w:eastAsia="en-US"/>
        </w:rPr>
        <w:t>Рейнгольд</w:t>
      </w:r>
      <w:proofErr w:type="spellEnd"/>
      <w:r w:rsidRPr="00CC3A87">
        <w:rPr>
          <w:rFonts w:ascii="Times New Roman" w:eastAsia="Calibri" w:hAnsi="Times New Roman" w:cs="Times New Roman"/>
          <w:lang w:eastAsia="en-US"/>
        </w:rPr>
        <w:t xml:space="preserve"> Л. В. За пределами </w:t>
      </w:r>
      <w:proofErr w:type="spellStart"/>
      <w:r w:rsidRPr="00CC3A87">
        <w:rPr>
          <w:rFonts w:ascii="Times New Roman" w:eastAsia="Calibri" w:hAnsi="Times New Roman" w:cs="Times New Roman"/>
          <w:lang w:eastAsia="en-US"/>
        </w:rPr>
        <w:t>case</w:t>
      </w:r>
      <w:proofErr w:type="spellEnd"/>
      <w:r w:rsidRPr="00CC3A87">
        <w:rPr>
          <w:rFonts w:ascii="Times New Roman" w:eastAsia="Calibri" w:hAnsi="Times New Roman" w:cs="Times New Roman"/>
          <w:lang w:eastAsia="en-US"/>
        </w:rPr>
        <w:t xml:space="preserve">-технологий // </w:t>
      </w:r>
      <w:proofErr w:type="spellStart"/>
      <w:r w:rsidRPr="00CC3A87">
        <w:rPr>
          <w:rFonts w:ascii="Times New Roman" w:eastAsia="Calibri" w:hAnsi="Times New Roman" w:cs="Times New Roman"/>
          <w:lang w:eastAsia="en-US"/>
        </w:rPr>
        <w:t>Компьютерра</w:t>
      </w:r>
      <w:proofErr w:type="spellEnd"/>
      <w:r w:rsidRPr="00CC3A87">
        <w:rPr>
          <w:rFonts w:ascii="Times New Roman" w:eastAsia="Calibri" w:hAnsi="Times New Roman" w:cs="Times New Roman"/>
          <w:lang w:eastAsia="en-US"/>
        </w:rPr>
        <w:t>. — 2000. — № 13–15.</w:t>
      </w:r>
    </w:p>
    <w:p w14:paraId="5440A30F" w14:textId="77777777" w:rsidR="00895ACA" w:rsidRPr="00CC3A87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4EBC6C03" w14:textId="77777777" w:rsidR="00895ACA" w:rsidRPr="00CC3A87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2D8888B5" w14:textId="77777777" w:rsidR="00FC5C17" w:rsidRPr="00FC5C17" w:rsidRDefault="00FC5C17" w:rsidP="00FC5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C5C17">
        <w:rPr>
          <w:rFonts w:ascii="Times New Roman" w:eastAsia="Calibri" w:hAnsi="Times New Roman" w:cs="Times New Roman"/>
          <w:b/>
          <w:lang w:eastAsia="en-US"/>
        </w:rPr>
        <w:t>Сведения об авторе</w:t>
      </w:r>
    </w:p>
    <w:p w14:paraId="69F14485" w14:textId="77777777" w:rsidR="00FC5C17" w:rsidRPr="00FC5C17" w:rsidRDefault="00FC5C17" w:rsidP="00FC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DE8811" w14:textId="77777777" w:rsidR="00FC5C17" w:rsidRPr="00FC5C17" w:rsidRDefault="00FC5C17" w:rsidP="00FC5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>Кузнецова Ольга Викторовна</w:t>
      </w:r>
      <w:r w:rsidRPr="00FC5C17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C5C17">
        <w:rPr>
          <w:rFonts w:ascii="Times New Roman" w:eastAsia="Calibri" w:hAnsi="Times New Roman" w:cs="Times New Roman"/>
          <w:lang w:eastAsia="en-US"/>
        </w:rPr>
        <w:t xml:space="preserve">— </w:t>
      </w:r>
      <w:r>
        <w:rPr>
          <w:rFonts w:ascii="Times New Roman" w:eastAsia="Calibri" w:hAnsi="Times New Roman" w:cs="Times New Roman"/>
          <w:lang w:eastAsia="en-US"/>
        </w:rPr>
        <w:t>кандидат</w:t>
      </w:r>
      <w:r w:rsidRPr="00FC5C17">
        <w:rPr>
          <w:rFonts w:ascii="Times New Roman" w:eastAsia="Calibri" w:hAnsi="Times New Roman" w:cs="Times New Roman"/>
          <w:lang w:eastAsia="en-US"/>
        </w:rPr>
        <w:t xml:space="preserve"> педагогических наук, </w:t>
      </w:r>
      <w:r>
        <w:rPr>
          <w:rFonts w:ascii="Times New Roman" w:eastAsia="Calibri" w:hAnsi="Times New Roman" w:cs="Times New Roman"/>
          <w:lang w:eastAsia="en-US"/>
        </w:rPr>
        <w:t>доцент</w:t>
      </w:r>
      <w:r w:rsidRPr="00FC5C17">
        <w:rPr>
          <w:rFonts w:ascii="Times New Roman" w:eastAsia="Calibri" w:hAnsi="Times New Roman" w:cs="Times New Roman"/>
          <w:lang w:eastAsia="en-US"/>
        </w:rPr>
        <w:t xml:space="preserve"> ФГБОУ ВО «Рязанский государственный университет имени С. А. Есенина» (Рязань).</w:t>
      </w:r>
    </w:p>
    <w:p w14:paraId="5F16E7A4" w14:textId="77777777" w:rsidR="00FC5C17" w:rsidRPr="00FC5C17" w:rsidRDefault="00FC5C17" w:rsidP="00FC5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  <w:i/>
          <w:lang w:eastAsia="en-US"/>
        </w:rPr>
        <w:t>Лепехов</w:t>
      </w:r>
      <w:proofErr w:type="spellEnd"/>
      <w:r>
        <w:rPr>
          <w:rFonts w:ascii="Times New Roman" w:eastAsia="Calibri" w:hAnsi="Times New Roman" w:cs="Times New Roman"/>
          <w:b/>
          <w:i/>
          <w:lang w:eastAsia="en-US"/>
        </w:rPr>
        <w:t xml:space="preserve"> Алексей Викторович</w:t>
      </w:r>
      <w:r w:rsidRPr="00FC5C17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FC5C17">
        <w:rPr>
          <w:rFonts w:ascii="Times New Roman" w:eastAsia="Calibri" w:hAnsi="Times New Roman" w:cs="Times New Roman"/>
          <w:lang w:eastAsia="en-US"/>
        </w:rPr>
        <w:t xml:space="preserve">— </w:t>
      </w:r>
      <w:r>
        <w:rPr>
          <w:rFonts w:ascii="Times New Roman" w:eastAsia="Calibri" w:hAnsi="Times New Roman" w:cs="Times New Roman"/>
          <w:lang w:eastAsia="en-US"/>
        </w:rPr>
        <w:t>студент 5 курса физико-математического факультета</w:t>
      </w:r>
      <w:r w:rsidRPr="00FC5C17">
        <w:rPr>
          <w:rFonts w:ascii="Times New Roman" w:eastAsia="Calibri" w:hAnsi="Times New Roman" w:cs="Times New Roman"/>
          <w:lang w:eastAsia="en-US"/>
        </w:rPr>
        <w:t xml:space="preserve"> ФГБОУ ВО «Рязанский государственный университет имени С. А. Есенина» (Рязань)</w:t>
      </w:r>
      <w:r w:rsidRPr="00FC5C17">
        <w:rPr>
          <w:rFonts w:ascii="Times New Roman" w:eastAsia="Calibri" w:hAnsi="Times New Roman" w:cs="Times New Roman"/>
        </w:rPr>
        <w:t xml:space="preserve">. </w:t>
      </w:r>
    </w:p>
    <w:p w14:paraId="0CC154E6" w14:textId="77777777" w:rsidR="00895ACA" w:rsidRPr="00CC3A87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6FE2B89E" w14:textId="77777777" w:rsidR="00895ACA" w:rsidRPr="00CC3A87" w:rsidRDefault="00895ACA" w:rsidP="00895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sectPr w:rsidR="00895ACA" w:rsidRPr="00CC3A87" w:rsidSect="00FC5C17">
      <w:pgSz w:w="11906" w:h="16838"/>
      <w:pgMar w:top="851" w:right="737" w:bottom="737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821"/>
    <w:multiLevelType w:val="hybridMultilevel"/>
    <w:tmpl w:val="E5A900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A40D62"/>
    <w:multiLevelType w:val="hybridMultilevel"/>
    <w:tmpl w:val="1A045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1550EE"/>
    <w:multiLevelType w:val="hybridMultilevel"/>
    <w:tmpl w:val="2108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08E8"/>
    <w:multiLevelType w:val="hybridMultilevel"/>
    <w:tmpl w:val="CACA1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F6"/>
    <w:rsid w:val="000206C3"/>
    <w:rsid w:val="0003600A"/>
    <w:rsid w:val="000508C4"/>
    <w:rsid w:val="00073323"/>
    <w:rsid w:val="00073835"/>
    <w:rsid w:val="000B6C80"/>
    <w:rsid w:val="000B7C5D"/>
    <w:rsid w:val="00120BC2"/>
    <w:rsid w:val="00133AB9"/>
    <w:rsid w:val="0013602E"/>
    <w:rsid w:val="00154DB5"/>
    <w:rsid w:val="00157B92"/>
    <w:rsid w:val="0016195A"/>
    <w:rsid w:val="00185BF2"/>
    <w:rsid w:val="00185DF8"/>
    <w:rsid w:val="001B0F18"/>
    <w:rsid w:val="001C1E9D"/>
    <w:rsid w:val="001C4B15"/>
    <w:rsid w:val="001D1096"/>
    <w:rsid w:val="001E0259"/>
    <w:rsid w:val="001F03B0"/>
    <w:rsid w:val="00207AD2"/>
    <w:rsid w:val="0021072B"/>
    <w:rsid w:val="00232949"/>
    <w:rsid w:val="00260035"/>
    <w:rsid w:val="0028432B"/>
    <w:rsid w:val="002B1E98"/>
    <w:rsid w:val="00305C4B"/>
    <w:rsid w:val="00312483"/>
    <w:rsid w:val="00323350"/>
    <w:rsid w:val="00360DCE"/>
    <w:rsid w:val="00376148"/>
    <w:rsid w:val="00382C11"/>
    <w:rsid w:val="003A39C2"/>
    <w:rsid w:val="003E7BD7"/>
    <w:rsid w:val="00422F59"/>
    <w:rsid w:val="00430FA6"/>
    <w:rsid w:val="0045172A"/>
    <w:rsid w:val="004948C9"/>
    <w:rsid w:val="00521363"/>
    <w:rsid w:val="00526AEA"/>
    <w:rsid w:val="00535A10"/>
    <w:rsid w:val="005410F0"/>
    <w:rsid w:val="00543A3B"/>
    <w:rsid w:val="00546111"/>
    <w:rsid w:val="00552F77"/>
    <w:rsid w:val="00562731"/>
    <w:rsid w:val="00582DF6"/>
    <w:rsid w:val="005F0D21"/>
    <w:rsid w:val="005F10F1"/>
    <w:rsid w:val="005F21AE"/>
    <w:rsid w:val="00641CB8"/>
    <w:rsid w:val="00663F90"/>
    <w:rsid w:val="00672726"/>
    <w:rsid w:val="006733AA"/>
    <w:rsid w:val="006759DB"/>
    <w:rsid w:val="006E2893"/>
    <w:rsid w:val="006F7726"/>
    <w:rsid w:val="00717F91"/>
    <w:rsid w:val="0075294C"/>
    <w:rsid w:val="0075311B"/>
    <w:rsid w:val="007673C7"/>
    <w:rsid w:val="00797830"/>
    <w:rsid w:val="007A64CB"/>
    <w:rsid w:val="007E6461"/>
    <w:rsid w:val="00802AF4"/>
    <w:rsid w:val="008071E6"/>
    <w:rsid w:val="0081641D"/>
    <w:rsid w:val="00820D53"/>
    <w:rsid w:val="008225AF"/>
    <w:rsid w:val="00842679"/>
    <w:rsid w:val="00861AFD"/>
    <w:rsid w:val="00866C0B"/>
    <w:rsid w:val="00891658"/>
    <w:rsid w:val="00895ACA"/>
    <w:rsid w:val="008B3F05"/>
    <w:rsid w:val="008D0EB8"/>
    <w:rsid w:val="008F1662"/>
    <w:rsid w:val="00911036"/>
    <w:rsid w:val="009440C3"/>
    <w:rsid w:val="00967885"/>
    <w:rsid w:val="009B67AD"/>
    <w:rsid w:val="009E2CF6"/>
    <w:rsid w:val="00A764EA"/>
    <w:rsid w:val="00A769D7"/>
    <w:rsid w:val="00A8318D"/>
    <w:rsid w:val="00AB5487"/>
    <w:rsid w:val="00AC12AB"/>
    <w:rsid w:val="00AE1A5E"/>
    <w:rsid w:val="00AE3010"/>
    <w:rsid w:val="00B4386C"/>
    <w:rsid w:val="00B43A54"/>
    <w:rsid w:val="00C17CFF"/>
    <w:rsid w:val="00C34348"/>
    <w:rsid w:val="00C428A0"/>
    <w:rsid w:val="00C52DBE"/>
    <w:rsid w:val="00C81C1B"/>
    <w:rsid w:val="00C845C0"/>
    <w:rsid w:val="00C938E8"/>
    <w:rsid w:val="00CB385D"/>
    <w:rsid w:val="00CC3A87"/>
    <w:rsid w:val="00CD41C9"/>
    <w:rsid w:val="00CE0E4B"/>
    <w:rsid w:val="00CF07A4"/>
    <w:rsid w:val="00CF08BF"/>
    <w:rsid w:val="00CF59D7"/>
    <w:rsid w:val="00CF71CA"/>
    <w:rsid w:val="00D35386"/>
    <w:rsid w:val="00D42293"/>
    <w:rsid w:val="00D66BCA"/>
    <w:rsid w:val="00D67443"/>
    <w:rsid w:val="00D755E0"/>
    <w:rsid w:val="00D94E47"/>
    <w:rsid w:val="00D95DB0"/>
    <w:rsid w:val="00DA4093"/>
    <w:rsid w:val="00DB3066"/>
    <w:rsid w:val="00DC7480"/>
    <w:rsid w:val="00E41BE4"/>
    <w:rsid w:val="00E54975"/>
    <w:rsid w:val="00E75104"/>
    <w:rsid w:val="00EB5C39"/>
    <w:rsid w:val="00EC2F71"/>
    <w:rsid w:val="00ED2AEC"/>
    <w:rsid w:val="00F07347"/>
    <w:rsid w:val="00F2358B"/>
    <w:rsid w:val="00F44954"/>
    <w:rsid w:val="00F829B9"/>
    <w:rsid w:val="00F94A65"/>
    <w:rsid w:val="00F9598B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288B"/>
  <w15:docId w15:val="{C3AF82CD-5FA2-40FF-A848-FED151E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13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33AB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qFormat/>
    <w:rsid w:val="00133AB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.kuznetsova@365.rsu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izika_conf@365.r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.kuznetsova@365.rsu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zika_conf@365.rsu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AB8C-9C75-4874-935D-A109125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В. Кузнецова</cp:lastModifiedBy>
  <cp:revision>20</cp:revision>
  <cp:lastPrinted>2019-10-23T07:58:00Z</cp:lastPrinted>
  <dcterms:created xsi:type="dcterms:W3CDTF">2020-09-13T07:44:00Z</dcterms:created>
  <dcterms:modified xsi:type="dcterms:W3CDTF">2021-02-06T14:45:00Z</dcterms:modified>
</cp:coreProperties>
</file>